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F510E" w14:textId="014DCF7D" w:rsidR="00BD3E53" w:rsidRDefault="00BD3E53">
      <w:bookmarkStart w:id="0" w:name="_GoBack"/>
      <w:bookmarkEnd w:id="0"/>
    </w:p>
    <w:p w14:paraId="211D98E6" w14:textId="077F62A9" w:rsidR="00BF6BB6" w:rsidRDefault="00BF6BB6"/>
    <w:p w14:paraId="3CF8A7BA" w14:textId="2A4760DA" w:rsidR="00BF6BB6" w:rsidRDefault="00BF6BB6"/>
    <w:p w14:paraId="0F5B57ED" w14:textId="3E48D293" w:rsidR="00BF6BB6" w:rsidRDefault="00BF6BB6"/>
    <w:p w14:paraId="0AC32314" w14:textId="1C6159CA" w:rsidR="00BF6BB6" w:rsidRDefault="0070103A">
      <w:pPr>
        <w:rPr>
          <w:rFonts w:ascii="Times New Roman" w:hAnsi="Times New Roman" w:cs="Times New Roman"/>
          <w:sz w:val="24"/>
          <w:szCs w:val="24"/>
        </w:rPr>
      </w:pPr>
      <w:r>
        <w:rPr>
          <w:rFonts w:ascii="Times New Roman" w:hAnsi="Times New Roman" w:cs="Times New Roman"/>
          <w:sz w:val="24"/>
          <w:szCs w:val="24"/>
        </w:rPr>
        <w:t>Analysis of Art</w:t>
      </w:r>
    </w:p>
    <w:p w14:paraId="5DBE64A3" w14:textId="6C279B47" w:rsidR="00BF6BB6" w:rsidRDefault="00BF6BB6">
      <w:pPr>
        <w:rPr>
          <w:rFonts w:ascii="Times New Roman" w:hAnsi="Times New Roman" w:cs="Times New Roman"/>
          <w:sz w:val="24"/>
          <w:szCs w:val="24"/>
        </w:rPr>
      </w:pPr>
    </w:p>
    <w:p w14:paraId="467CD95F" w14:textId="3EABDE9D" w:rsidR="00BF6BB6" w:rsidRDefault="00BF6BB6">
      <w:pPr>
        <w:rPr>
          <w:rFonts w:ascii="Times New Roman" w:hAnsi="Times New Roman" w:cs="Times New Roman"/>
          <w:sz w:val="24"/>
          <w:szCs w:val="24"/>
        </w:rPr>
      </w:pPr>
    </w:p>
    <w:p w14:paraId="6288035A" w14:textId="63A29A8A" w:rsidR="00BF6BB6" w:rsidRDefault="0070103A">
      <w:pPr>
        <w:rPr>
          <w:rFonts w:ascii="Times New Roman" w:hAnsi="Times New Roman" w:cs="Times New Roman"/>
          <w:sz w:val="24"/>
          <w:szCs w:val="24"/>
        </w:rPr>
      </w:pPr>
      <w:r>
        <w:rPr>
          <w:rFonts w:ascii="Times New Roman" w:hAnsi="Times New Roman" w:cs="Times New Roman"/>
          <w:sz w:val="24"/>
          <w:szCs w:val="24"/>
        </w:rPr>
        <w:t>Institutional Affiliation</w:t>
      </w:r>
    </w:p>
    <w:p w14:paraId="700F7972" w14:textId="2A8A984B" w:rsidR="00BF6BB6" w:rsidRDefault="0070103A">
      <w:pPr>
        <w:rPr>
          <w:rFonts w:ascii="Times New Roman" w:hAnsi="Times New Roman" w:cs="Times New Roman"/>
          <w:sz w:val="24"/>
          <w:szCs w:val="24"/>
        </w:rPr>
      </w:pPr>
      <w:r>
        <w:rPr>
          <w:rFonts w:ascii="Times New Roman" w:hAnsi="Times New Roman" w:cs="Times New Roman"/>
          <w:sz w:val="24"/>
          <w:szCs w:val="24"/>
        </w:rPr>
        <w:t>Name</w:t>
      </w:r>
    </w:p>
    <w:p w14:paraId="0C032298" w14:textId="22013862" w:rsidR="00BF6BB6" w:rsidRDefault="0070103A">
      <w:pPr>
        <w:rPr>
          <w:rFonts w:ascii="Times New Roman" w:hAnsi="Times New Roman" w:cs="Times New Roman"/>
          <w:sz w:val="24"/>
          <w:szCs w:val="24"/>
        </w:rPr>
      </w:pPr>
      <w:r>
        <w:rPr>
          <w:rFonts w:ascii="Times New Roman" w:hAnsi="Times New Roman" w:cs="Times New Roman"/>
          <w:sz w:val="24"/>
          <w:szCs w:val="24"/>
        </w:rPr>
        <w:t>Due Date</w:t>
      </w:r>
    </w:p>
    <w:p w14:paraId="23DCD7DA" w14:textId="6A518E46" w:rsidR="00BF6BB6" w:rsidRDefault="00BF6BB6">
      <w:pPr>
        <w:rPr>
          <w:rFonts w:ascii="Times New Roman" w:hAnsi="Times New Roman" w:cs="Times New Roman"/>
          <w:sz w:val="24"/>
          <w:szCs w:val="24"/>
        </w:rPr>
      </w:pPr>
    </w:p>
    <w:p w14:paraId="55CC0997" w14:textId="0F98D0DB" w:rsidR="00BF6BB6" w:rsidRDefault="00BF6BB6">
      <w:pPr>
        <w:rPr>
          <w:rFonts w:ascii="Times New Roman" w:hAnsi="Times New Roman" w:cs="Times New Roman"/>
          <w:sz w:val="24"/>
          <w:szCs w:val="24"/>
        </w:rPr>
      </w:pPr>
    </w:p>
    <w:p w14:paraId="749123B8" w14:textId="7F143297" w:rsidR="00BF6BB6" w:rsidRDefault="00BF6BB6">
      <w:pPr>
        <w:rPr>
          <w:rFonts w:ascii="Times New Roman" w:hAnsi="Times New Roman" w:cs="Times New Roman"/>
          <w:sz w:val="24"/>
          <w:szCs w:val="24"/>
        </w:rPr>
      </w:pPr>
    </w:p>
    <w:p w14:paraId="44E5C8A9" w14:textId="3E4FD456" w:rsidR="00BF6BB6" w:rsidRDefault="00BF6BB6">
      <w:pPr>
        <w:rPr>
          <w:rFonts w:ascii="Times New Roman" w:hAnsi="Times New Roman" w:cs="Times New Roman"/>
          <w:sz w:val="24"/>
          <w:szCs w:val="24"/>
        </w:rPr>
      </w:pPr>
    </w:p>
    <w:p w14:paraId="1791B206" w14:textId="4B674E4B" w:rsidR="00BF6BB6" w:rsidRDefault="00BF6BB6">
      <w:pPr>
        <w:rPr>
          <w:rFonts w:ascii="Times New Roman" w:hAnsi="Times New Roman" w:cs="Times New Roman"/>
          <w:sz w:val="24"/>
          <w:szCs w:val="24"/>
        </w:rPr>
      </w:pPr>
    </w:p>
    <w:p w14:paraId="55338356" w14:textId="34427041" w:rsidR="00BF6BB6" w:rsidRDefault="00BF6BB6">
      <w:pPr>
        <w:rPr>
          <w:rFonts w:ascii="Times New Roman" w:hAnsi="Times New Roman" w:cs="Times New Roman"/>
          <w:sz w:val="24"/>
          <w:szCs w:val="24"/>
        </w:rPr>
      </w:pPr>
    </w:p>
    <w:p w14:paraId="73D94AAC" w14:textId="72129940" w:rsidR="00BF6BB6" w:rsidRDefault="00BF6BB6">
      <w:pPr>
        <w:rPr>
          <w:rFonts w:ascii="Times New Roman" w:hAnsi="Times New Roman" w:cs="Times New Roman"/>
          <w:sz w:val="24"/>
          <w:szCs w:val="24"/>
        </w:rPr>
      </w:pPr>
    </w:p>
    <w:p w14:paraId="4E8E1453" w14:textId="3BAE9988" w:rsidR="00BF6BB6" w:rsidRDefault="00BF6BB6">
      <w:pPr>
        <w:rPr>
          <w:rFonts w:ascii="Times New Roman" w:hAnsi="Times New Roman" w:cs="Times New Roman"/>
          <w:sz w:val="24"/>
          <w:szCs w:val="24"/>
        </w:rPr>
      </w:pPr>
    </w:p>
    <w:p w14:paraId="3444C708" w14:textId="4D944277" w:rsidR="00BF6BB6" w:rsidRDefault="00BF6BB6">
      <w:pPr>
        <w:rPr>
          <w:rFonts w:ascii="Times New Roman" w:hAnsi="Times New Roman" w:cs="Times New Roman"/>
          <w:sz w:val="24"/>
          <w:szCs w:val="24"/>
        </w:rPr>
      </w:pPr>
    </w:p>
    <w:p w14:paraId="4BC6B0C9" w14:textId="2078FBE5" w:rsidR="00BF6BB6" w:rsidRDefault="00BF6BB6">
      <w:pPr>
        <w:rPr>
          <w:rFonts w:ascii="Times New Roman" w:hAnsi="Times New Roman" w:cs="Times New Roman"/>
          <w:sz w:val="24"/>
          <w:szCs w:val="24"/>
        </w:rPr>
      </w:pPr>
    </w:p>
    <w:p w14:paraId="5C6430BE" w14:textId="0AAEDDD7" w:rsidR="00BF6BB6" w:rsidRDefault="00BF6BB6">
      <w:pPr>
        <w:rPr>
          <w:rFonts w:ascii="Times New Roman" w:hAnsi="Times New Roman" w:cs="Times New Roman"/>
          <w:sz w:val="24"/>
          <w:szCs w:val="24"/>
        </w:rPr>
      </w:pPr>
    </w:p>
    <w:p w14:paraId="71813B66" w14:textId="05D09E09" w:rsidR="00BF6BB6" w:rsidRDefault="00BF6BB6">
      <w:pPr>
        <w:rPr>
          <w:rFonts w:ascii="Times New Roman" w:hAnsi="Times New Roman" w:cs="Times New Roman"/>
          <w:sz w:val="24"/>
          <w:szCs w:val="24"/>
        </w:rPr>
      </w:pPr>
    </w:p>
    <w:p w14:paraId="2F4B7AFD" w14:textId="7DBA0CD4" w:rsidR="00BF6BB6" w:rsidRDefault="00BF6BB6">
      <w:pPr>
        <w:rPr>
          <w:rFonts w:ascii="Times New Roman" w:hAnsi="Times New Roman" w:cs="Times New Roman"/>
          <w:sz w:val="24"/>
          <w:szCs w:val="24"/>
        </w:rPr>
      </w:pPr>
    </w:p>
    <w:p w14:paraId="67D36606" w14:textId="33FDE5EC" w:rsidR="00BF6BB6" w:rsidRDefault="00BF6BB6">
      <w:pPr>
        <w:rPr>
          <w:rFonts w:ascii="Times New Roman" w:hAnsi="Times New Roman" w:cs="Times New Roman"/>
          <w:sz w:val="24"/>
          <w:szCs w:val="24"/>
        </w:rPr>
      </w:pPr>
    </w:p>
    <w:p w14:paraId="1B19484F" w14:textId="1ADF728E" w:rsidR="007C27B5" w:rsidRDefault="0070103A" w:rsidP="007C27B5">
      <w:pPr>
        <w:jc w:val="left"/>
        <w:rPr>
          <w:rFonts w:ascii="Times New Roman" w:hAnsi="Times New Roman" w:cs="Times New Roman"/>
          <w:sz w:val="24"/>
          <w:szCs w:val="24"/>
        </w:rPr>
      </w:pPr>
      <w:r>
        <w:rPr>
          <w:rFonts w:ascii="Times New Roman" w:hAnsi="Times New Roman" w:cs="Times New Roman"/>
          <w:b/>
          <w:sz w:val="24"/>
          <w:szCs w:val="24"/>
        </w:rPr>
        <w:lastRenderedPageBreak/>
        <w:t>Q</w:t>
      </w:r>
      <w:r w:rsidR="00A623EF">
        <w:rPr>
          <w:rFonts w:ascii="Times New Roman" w:hAnsi="Times New Roman" w:cs="Times New Roman"/>
          <w:b/>
          <w:sz w:val="24"/>
          <w:szCs w:val="24"/>
        </w:rPr>
        <w:t>1</w:t>
      </w:r>
      <w:r>
        <w:rPr>
          <w:rFonts w:ascii="Times New Roman" w:hAnsi="Times New Roman" w:cs="Times New Roman"/>
          <w:b/>
          <w:sz w:val="24"/>
          <w:szCs w:val="24"/>
        </w:rPr>
        <w:t xml:space="preserve">. </w:t>
      </w:r>
      <w:r w:rsidR="00444189">
        <w:rPr>
          <w:rFonts w:ascii="Times New Roman" w:hAnsi="Times New Roman" w:cs="Times New Roman"/>
          <w:b/>
          <w:sz w:val="24"/>
          <w:szCs w:val="24"/>
        </w:rPr>
        <w:t xml:space="preserve">  </w:t>
      </w:r>
      <w:r>
        <w:rPr>
          <w:rFonts w:ascii="Times New Roman" w:hAnsi="Times New Roman" w:cs="Times New Roman"/>
          <w:sz w:val="24"/>
          <w:szCs w:val="24"/>
        </w:rPr>
        <w:t>Known for his monumental canvases and grand murals, Aaron Douglas straddled literary and visual arts during Harlem Renaissance period. His work, “Let My People Go” which was acquired by the Metropolitan Art Museum in 2014 was completed in 1935-39.</w:t>
      </w:r>
    </w:p>
    <w:p w14:paraId="33F7AD61" w14:textId="6C1B14E0" w:rsidR="007C27B5" w:rsidRDefault="0070103A" w:rsidP="007C27B5">
      <w:pPr>
        <w:jc w:val="left"/>
        <w:rPr>
          <w:rFonts w:ascii="Times New Roman" w:hAnsi="Times New Roman" w:cs="Times New Roman"/>
          <w:sz w:val="24"/>
          <w:szCs w:val="24"/>
        </w:rPr>
      </w:pPr>
      <w:r>
        <w:rPr>
          <w:rFonts w:ascii="Times New Roman" w:hAnsi="Times New Roman" w:cs="Times New Roman"/>
          <w:sz w:val="24"/>
          <w:szCs w:val="24"/>
        </w:rPr>
        <w:t>Martin Luther King Jr., popularly known for his quest towards racism and African-American freedom wrote the “Letter from Birmingham Jail” on April 16, 1963. The letter was written during the Birmingham campaign which coordinated marches and demonstrations against racial segregation and racism in Birmingham, Alabama.</w:t>
      </w:r>
      <w:r w:rsidR="0041061E">
        <w:rPr>
          <w:rFonts w:ascii="Times New Roman" w:hAnsi="Times New Roman" w:cs="Times New Roman"/>
          <w:sz w:val="24"/>
          <w:szCs w:val="24"/>
        </w:rPr>
        <w:t xml:space="preserve"> The domain of humanities is all about social and political issues that </w:t>
      </w:r>
      <w:r w:rsidR="00444189">
        <w:rPr>
          <w:rFonts w:ascii="Times New Roman" w:hAnsi="Times New Roman" w:cs="Times New Roman"/>
          <w:sz w:val="24"/>
          <w:szCs w:val="24"/>
        </w:rPr>
        <w:t>people face every day. In this regard, the two artifacts fit in this domain by expressing the struggle towards freedom by the African Americans. Oppression was evident then, and it still is existing today, only that it is in a different perspective.</w:t>
      </w:r>
    </w:p>
    <w:p w14:paraId="68666BF3" w14:textId="2DAE1AB1" w:rsidR="00444189" w:rsidRDefault="0070103A" w:rsidP="00444189">
      <w:pPr>
        <w:jc w:val="left"/>
        <w:rPr>
          <w:rFonts w:ascii="Times New Roman" w:hAnsi="Times New Roman" w:cs="Times New Roman"/>
          <w:sz w:val="24"/>
          <w:szCs w:val="24"/>
        </w:rPr>
      </w:pPr>
      <w:r>
        <w:rPr>
          <w:rFonts w:ascii="Times New Roman" w:hAnsi="Times New Roman" w:cs="Times New Roman"/>
          <w:b/>
          <w:sz w:val="24"/>
          <w:szCs w:val="24"/>
        </w:rPr>
        <w:t xml:space="preserve">Q2.   </w:t>
      </w:r>
      <w:r w:rsidRPr="00444189">
        <w:rPr>
          <w:rFonts w:ascii="Times New Roman" w:hAnsi="Times New Roman" w:cs="Times New Roman"/>
          <w:sz w:val="24"/>
          <w:szCs w:val="24"/>
        </w:rPr>
        <w:t xml:space="preserve">Freedom is not only on a political basis but also on </w:t>
      </w:r>
      <w:r w:rsidR="009E02D2">
        <w:rPr>
          <w:rFonts w:ascii="Times New Roman" w:hAnsi="Times New Roman" w:cs="Times New Roman"/>
          <w:sz w:val="24"/>
          <w:szCs w:val="24"/>
        </w:rPr>
        <w:t>socioeconomic</w:t>
      </w:r>
      <w:r w:rsidRPr="00444189">
        <w:rPr>
          <w:rFonts w:ascii="Times New Roman" w:hAnsi="Times New Roman" w:cs="Times New Roman"/>
          <w:sz w:val="24"/>
          <w:szCs w:val="24"/>
        </w:rPr>
        <w:t xml:space="preserve"> activities. The audience of this paper is everyone that in one way or another has felt that his or her rights have not been upheld. Oppression is in the church, home, </w:t>
      </w:r>
      <w:r w:rsidR="000E7C58">
        <w:rPr>
          <w:rFonts w:ascii="Times New Roman" w:hAnsi="Times New Roman" w:cs="Times New Roman"/>
          <w:sz w:val="24"/>
          <w:szCs w:val="24"/>
        </w:rPr>
        <w:t>school</w:t>
      </w:r>
      <w:r w:rsidR="009E02D2">
        <w:rPr>
          <w:rFonts w:ascii="Times New Roman" w:hAnsi="Times New Roman" w:cs="Times New Roman"/>
          <w:sz w:val="24"/>
          <w:szCs w:val="24"/>
        </w:rPr>
        <w:t xml:space="preserve">, the government, justice courts, </w:t>
      </w:r>
      <w:r w:rsidRPr="00444189">
        <w:rPr>
          <w:rFonts w:ascii="Times New Roman" w:hAnsi="Times New Roman" w:cs="Times New Roman"/>
          <w:sz w:val="24"/>
          <w:szCs w:val="24"/>
        </w:rPr>
        <w:t>and work</w:t>
      </w:r>
      <w:r w:rsidR="009E02D2">
        <w:rPr>
          <w:rFonts w:ascii="Times New Roman" w:hAnsi="Times New Roman" w:cs="Times New Roman"/>
          <w:sz w:val="24"/>
          <w:szCs w:val="24"/>
        </w:rPr>
        <w:t>places</w:t>
      </w:r>
      <w:sdt>
        <w:sdtPr>
          <w:rPr>
            <w:rFonts w:ascii="Times New Roman" w:hAnsi="Times New Roman" w:cs="Times New Roman"/>
            <w:sz w:val="24"/>
            <w:szCs w:val="24"/>
          </w:rPr>
          <w:id w:val="17439962"/>
          <w:citation/>
        </w:sdtPr>
        <w:sdtEndPr/>
        <w:sdtContent>
          <w:r w:rsidR="00BB2401">
            <w:rPr>
              <w:rFonts w:ascii="Times New Roman" w:hAnsi="Times New Roman" w:cs="Times New Roman"/>
              <w:sz w:val="24"/>
              <w:szCs w:val="24"/>
            </w:rPr>
            <w:fldChar w:fldCharType="begin"/>
          </w:r>
          <w:r w:rsidR="00BB2401">
            <w:rPr>
              <w:rFonts w:ascii="Times New Roman" w:hAnsi="Times New Roman" w:cs="Times New Roman"/>
              <w:sz w:val="24"/>
              <w:szCs w:val="24"/>
            </w:rPr>
            <w:instrText xml:space="preserve"> CITATION Cre18 \l 1033 </w:instrText>
          </w:r>
          <w:r w:rsidR="00BB2401">
            <w:rPr>
              <w:rFonts w:ascii="Times New Roman" w:hAnsi="Times New Roman" w:cs="Times New Roman"/>
              <w:sz w:val="24"/>
              <w:szCs w:val="24"/>
            </w:rPr>
            <w:fldChar w:fldCharType="separate"/>
          </w:r>
          <w:r w:rsidR="00BB2401">
            <w:rPr>
              <w:rFonts w:ascii="Times New Roman" w:hAnsi="Times New Roman" w:cs="Times New Roman"/>
              <w:noProof/>
              <w:sz w:val="24"/>
              <w:szCs w:val="24"/>
            </w:rPr>
            <w:t xml:space="preserve"> </w:t>
          </w:r>
          <w:r w:rsidR="00BB2401" w:rsidRPr="00BB2401">
            <w:rPr>
              <w:rFonts w:ascii="Times New Roman" w:hAnsi="Times New Roman" w:cs="Times New Roman"/>
              <w:noProof/>
              <w:sz w:val="24"/>
              <w:szCs w:val="24"/>
            </w:rPr>
            <w:t>(Crenshaw, 2018)</w:t>
          </w:r>
          <w:r w:rsidR="00BB2401">
            <w:rPr>
              <w:rFonts w:ascii="Times New Roman" w:hAnsi="Times New Roman" w:cs="Times New Roman"/>
              <w:sz w:val="24"/>
              <w:szCs w:val="24"/>
            </w:rPr>
            <w:fldChar w:fldCharType="end"/>
          </w:r>
        </w:sdtContent>
      </w:sdt>
      <w:r w:rsidRPr="00444189">
        <w:rPr>
          <w:rFonts w:ascii="Times New Roman" w:hAnsi="Times New Roman" w:cs="Times New Roman"/>
          <w:sz w:val="24"/>
          <w:szCs w:val="24"/>
        </w:rPr>
        <w:t>. Women get harassed while looking for a job, they are objectified by their husbands at home and the boy child is being neglected at the expense of strengthening the girl child</w:t>
      </w:r>
      <w:r w:rsidR="00976F11">
        <w:rPr>
          <w:rFonts w:ascii="Times New Roman" w:hAnsi="Times New Roman" w:cs="Times New Roman"/>
          <w:sz w:val="24"/>
          <w:szCs w:val="24"/>
        </w:rPr>
        <w:t xml:space="preserve">. </w:t>
      </w:r>
      <w:r w:rsidR="00976F11" w:rsidRPr="00976F11">
        <w:rPr>
          <w:rFonts w:ascii="Times New Roman" w:hAnsi="Times New Roman" w:cs="Times New Roman"/>
          <w:sz w:val="24"/>
          <w:szCs w:val="24"/>
          <w:highlight w:val="yellow"/>
        </w:rPr>
        <w:t xml:space="preserve">For a long time, the society felt the empowering women was not done right so they came up with ways to uplift the forgotten gender. However, in so doing, they forgot that the boychild still </w:t>
      </w:r>
      <w:r w:rsidR="00976F11">
        <w:rPr>
          <w:rFonts w:ascii="Times New Roman" w:hAnsi="Times New Roman" w:cs="Times New Roman"/>
          <w:sz w:val="24"/>
          <w:szCs w:val="24"/>
          <w:highlight w:val="yellow"/>
        </w:rPr>
        <w:t>needed</w:t>
      </w:r>
      <w:r w:rsidR="00976F11" w:rsidRPr="00976F11">
        <w:rPr>
          <w:rFonts w:ascii="Times New Roman" w:hAnsi="Times New Roman" w:cs="Times New Roman"/>
          <w:sz w:val="24"/>
          <w:szCs w:val="24"/>
          <w:highlight w:val="yellow"/>
        </w:rPr>
        <w:t xml:space="preserve"> to be empowered.</w:t>
      </w:r>
      <w:r w:rsidR="00976F11">
        <w:rPr>
          <w:rFonts w:ascii="Times New Roman" w:hAnsi="Times New Roman" w:cs="Times New Roman"/>
          <w:sz w:val="24"/>
          <w:szCs w:val="24"/>
        </w:rPr>
        <w:t xml:space="preserve"> </w:t>
      </w:r>
      <w:r w:rsidRPr="00444189">
        <w:rPr>
          <w:rFonts w:ascii="Times New Roman" w:hAnsi="Times New Roman" w:cs="Times New Roman"/>
          <w:sz w:val="24"/>
          <w:szCs w:val="24"/>
        </w:rPr>
        <w:t xml:space="preserve"> This analysis will enable people to realize art can be used to express their emotions and thoughts. </w:t>
      </w:r>
      <w:r w:rsidR="00ED35A3" w:rsidRPr="00444189">
        <w:rPr>
          <w:rFonts w:ascii="Times New Roman" w:hAnsi="Times New Roman" w:cs="Times New Roman"/>
          <w:sz w:val="24"/>
          <w:szCs w:val="24"/>
        </w:rPr>
        <w:t xml:space="preserve">Both </w:t>
      </w:r>
      <w:r w:rsidR="00ED35A3">
        <w:rPr>
          <w:rFonts w:ascii="Times New Roman" w:hAnsi="Times New Roman" w:cs="Times New Roman"/>
          <w:sz w:val="24"/>
          <w:szCs w:val="24"/>
        </w:rPr>
        <w:t>arts</w:t>
      </w:r>
      <w:r w:rsidR="00F24657">
        <w:rPr>
          <w:rFonts w:ascii="Times New Roman" w:hAnsi="Times New Roman" w:cs="Times New Roman"/>
          <w:sz w:val="24"/>
          <w:szCs w:val="24"/>
        </w:rPr>
        <w:t xml:space="preserve">, </w:t>
      </w:r>
      <w:r w:rsidRPr="00444189">
        <w:rPr>
          <w:rFonts w:ascii="Times New Roman" w:hAnsi="Times New Roman" w:cs="Times New Roman"/>
          <w:sz w:val="24"/>
          <w:szCs w:val="24"/>
        </w:rPr>
        <w:t>“Let My People Go” and “Letter from Birmingham Jail</w:t>
      </w:r>
      <w:r w:rsidR="00ED35A3" w:rsidRPr="00444189">
        <w:rPr>
          <w:rFonts w:ascii="Times New Roman" w:hAnsi="Times New Roman" w:cs="Times New Roman"/>
          <w:sz w:val="24"/>
          <w:szCs w:val="24"/>
        </w:rPr>
        <w:t>”, are</w:t>
      </w:r>
      <w:r w:rsidRPr="00444189">
        <w:rPr>
          <w:rFonts w:ascii="Times New Roman" w:hAnsi="Times New Roman" w:cs="Times New Roman"/>
          <w:sz w:val="24"/>
          <w:szCs w:val="24"/>
        </w:rPr>
        <w:t xml:space="preserve"> works that talk about the human rights and the struggle towards a free society.</w:t>
      </w:r>
    </w:p>
    <w:p w14:paraId="46891712" w14:textId="1B492941" w:rsidR="00ED35A3" w:rsidRDefault="0070103A" w:rsidP="00444189">
      <w:pPr>
        <w:jc w:val="left"/>
        <w:rPr>
          <w:rFonts w:ascii="Times New Roman" w:hAnsi="Times New Roman" w:cs="Times New Roman"/>
          <w:sz w:val="24"/>
          <w:szCs w:val="24"/>
        </w:rPr>
      </w:pPr>
      <w:r>
        <w:rPr>
          <w:rFonts w:ascii="Times New Roman" w:hAnsi="Times New Roman" w:cs="Times New Roman"/>
          <w:sz w:val="24"/>
          <w:szCs w:val="24"/>
        </w:rPr>
        <w:t xml:space="preserve">The audience should care about the message and themes portrayed in the two works because even though oppression age is said to be long gone, most people still struggle every day. It is </w:t>
      </w:r>
      <w:r>
        <w:rPr>
          <w:rFonts w:ascii="Times New Roman" w:hAnsi="Times New Roman" w:cs="Times New Roman"/>
          <w:sz w:val="24"/>
          <w:szCs w:val="24"/>
        </w:rPr>
        <w:lastRenderedPageBreak/>
        <w:t>important to note that the two artifacts talk about freedom, which encompasses a big picture in our daily lives. Freedom to say your mind, freedom to worship however you wish and freedom to access education without limitations. In the modern society, some groups get neglected and persecuted by the community just because they are doing something differently</w:t>
      </w:r>
      <w:sdt>
        <w:sdtPr>
          <w:rPr>
            <w:rFonts w:ascii="Times New Roman" w:hAnsi="Times New Roman" w:cs="Times New Roman"/>
            <w:sz w:val="24"/>
            <w:szCs w:val="24"/>
          </w:rPr>
          <w:id w:val="-2144179269"/>
          <w:citation/>
        </w:sdtPr>
        <w:sdtEndPr/>
        <w:sdtContent>
          <w:r w:rsidR="000E7C58">
            <w:rPr>
              <w:rFonts w:ascii="Times New Roman" w:hAnsi="Times New Roman" w:cs="Times New Roman"/>
              <w:sz w:val="24"/>
              <w:szCs w:val="24"/>
            </w:rPr>
            <w:fldChar w:fldCharType="begin"/>
          </w:r>
          <w:r w:rsidR="000E7C58">
            <w:rPr>
              <w:rFonts w:ascii="Times New Roman" w:hAnsi="Times New Roman" w:cs="Times New Roman"/>
              <w:sz w:val="24"/>
              <w:szCs w:val="24"/>
            </w:rPr>
            <w:instrText xml:space="preserve"> CITATION Cre18 \l 1033 </w:instrText>
          </w:r>
          <w:r w:rsidR="000E7C58">
            <w:rPr>
              <w:rFonts w:ascii="Times New Roman" w:hAnsi="Times New Roman" w:cs="Times New Roman"/>
              <w:sz w:val="24"/>
              <w:szCs w:val="24"/>
            </w:rPr>
            <w:fldChar w:fldCharType="separate"/>
          </w:r>
          <w:r w:rsidR="000E7C58">
            <w:rPr>
              <w:rFonts w:ascii="Times New Roman" w:hAnsi="Times New Roman" w:cs="Times New Roman"/>
              <w:noProof/>
              <w:sz w:val="24"/>
              <w:szCs w:val="24"/>
            </w:rPr>
            <w:t xml:space="preserve"> </w:t>
          </w:r>
          <w:r w:rsidR="000E7C58" w:rsidRPr="000E7C58">
            <w:rPr>
              <w:rFonts w:ascii="Times New Roman" w:hAnsi="Times New Roman" w:cs="Times New Roman"/>
              <w:noProof/>
              <w:sz w:val="24"/>
              <w:szCs w:val="24"/>
            </w:rPr>
            <w:t>(Crenshaw, 2018)</w:t>
          </w:r>
          <w:r w:rsidR="000E7C58">
            <w:rPr>
              <w:rFonts w:ascii="Times New Roman" w:hAnsi="Times New Roman" w:cs="Times New Roman"/>
              <w:sz w:val="24"/>
              <w:szCs w:val="24"/>
            </w:rPr>
            <w:fldChar w:fldCharType="end"/>
          </w:r>
        </w:sdtContent>
      </w:sdt>
      <w:r>
        <w:rPr>
          <w:rFonts w:ascii="Times New Roman" w:hAnsi="Times New Roman" w:cs="Times New Roman"/>
          <w:sz w:val="24"/>
          <w:szCs w:val="24"/>
        </w:rPr>
        <w:t xml:space="preserve">. For instance, </w:t>
      </w:r>
      <w:r w:rsidR="005E3160">
        <w:rPr>
          <w:rFonts w:ascii="Times New Roman" w:hAnsi="Times New Roman" w:cs="Times New Roman"/>
          <w:sz w:val="24"/>
          <w:szCs w:val="24"/>
        </w:rPr>
        <w:t>African American are despised for their stern way of bringing up their children and most of the times their views are not considered. The African society keeps on struggling with neglect and oppression just as expressed by the arts. The letter that King writes from jail is a clear picture of the lack of proper courts and incompetent rulers who just make laws that damn the African Americans</w:t>
      </w:r>
      <w:sdt>
        <w:sdtPr>
          <w:rPr>
            <w:rFonts w:ascii="Times New Roman" w:hAnsi="Times New Roman" w:cs="Times New Roman"/>
            <w:sz w:val="24"/>
            <w:szCs w:val="24"/>
          </w:rPr>
          <w:id w:val="2033147103"/>
          <w:citation/>
        </w:sdtPr>
        <w:sdtEndPr/>
        <w:sdtContent>
          <w:r w:rsidR="000E7C58">
            <w:rPr>
              <w:rFonts w:ascii="Times New Roman" w:hAnsi="Times New Roman" w:cs="Times New Roman"/>
              <w:sz w:val="24"/>
              <w:szCs w:val="24"/>
            </w:rPr>
            <w:fldChar w:fldCharType="begin"/>
          </w:r>
          <w:r w:rsidR="000E7C58">
            <w:rPr>
              <w:rFonts w:ascii="Times New Roman" w:hAnsi="Times New Roman" w:cs="Times New Roman"/>
              <w:sz w:val="24"/>
              <w:szCs w:val="24"/>
            </w:rPr>
            <w:instrText xml:space="preserve"> CITATION Wal17 \l 1033 </w:instrText>
          </w:r>
          <w:r w:rsidR="000E7C58">
            <w:rPr>
              <w:rFonts w:ascii="Times New Roman" w:hAnsi="Times New Roman" w:cs="Times New Roman"/>
              <w:sz w:val="24"/>
              <w:szCs w:val="24"/>
            </w:rPr>
            <w:fldChar w:fldCharType="separate"/>
          </w:r>
          <w:r w:rsidR="000E7C58">
            <w:rPr>
              <w:rFonts w:ascii="Times New Roman" w:hAnsi="Times New Roman" w:cs="Times New Roman"/>
              <w:noProof/>
              <w:sz w:val="24"/>
              <w:szCs w:val="24"/>
            </w:rPr>
            <w:t xml:space="preserve"> </w:t>
          </w:r>
          <w:r w:rsidR="000E7C58" w:rsidRPr="000E7C58">
            <w:rPr>
              <w:rFonts w:ascii="Times New Roman" w:hAnsi="Times New Roman" w:cs="Times New Roman"/>
              <w:noProof/>
              <w:sz w:val="24"/>
              <w:szCs w:val="24"/>
            </w:rPr>
            <w:t>(Walton, Smith, &amp; Wallace, 2017)</w:t>
          </w:r>
          <w:r w:rsidR="000E7C58">
            <w:rPr>
              <w:rFonts w:ascii="Times New Roman" w:hAnsi="Times New Roman" w:cs="Times New Roman"/>
              <w:sz w:val="24"/>
              <w:szCs w:val="24"/>
            </w:rPr>
            <w:fldChar w:fldCharType="end"/>
          </w:r>
        </w:sdtContent>
      </w:sdt>
      <w:r w:rsidR="005E3160">
        <w:rPr>
          <w:rFonts w:ascii="Times New Roman" w:hAnsi="Times New Roman" w:cs="Times New Roman"/>
          <w:sz w:val="24"/>
          <w:szCs w:val="24"/>
        </w:rPr>
        <w:t xml:space="preserve">. </w:t>
      </w:r>
    </w:p>
    <w:p w14:paraId="1A99B36A" w14:textId="130DCFF8" w:rsidR="005E3160" w:rsidRDefault="0070103A" w:rsidP="005E3160">
      <w:pPr>
        <w:jc w:val="left"/>
        <w:rPr>
          <w:rFonts w:ascii="Times New Roman" w:hAnsi="Times New Roman" w:cs="Times New Roman"/>
          <w:sz w:val="24"/>
          <w:szCs w:val="24"/>
        </w:rPr>
      </w:pPr>
      <w:r w:rsidRPr="005D2F27">
        <w:rPr>
          <w:rFonts w:ascii="Times New Roman" w:hAnsi="Times New Roman" w:cs="Times New Roman"/>
          <w:b/>
          <w:sz w:val="24"/>
          <w:szCs w:val="24"/>
        </w:rPr>
        <w:t>Q3</w:t>
      </w:r>
      <w:r>
        <w:rPr>
          <w:rFonts w:ascii="Times New Roman" w:hAnsi="Times New Roman" w:cs="Times New Roman"/>
          <w:sz w:val="24"/>
          <w:szCs w:val="24"/>
        </w:rPr>
        <w:t xml:space="preserve">. </w:t>
      </w:r>
      <w:r w:rsidR="002307FA">
        <w:rPr>
          <w:rFonts w:ascii="Times New Roman" w:hAnsi="Times New Roman" w:cs="Times New Roman"/>
          <w:sz w:val="24"/>
          <w:szCs w:val="24"/>
        </w:rPr>
        <w:t xml:space="preserve">The African American society is constantly experiencing struggles towards freedom. </w:t>
      </w:r>
      <w:r w:rsidR="0066792B">
        <w:rPr>
          <w:rFonts w:ascii="Times New Roman" w:hAnsi="Times New Roman" w:cs="Times New Roman"/>
          <w:sz w:val="24"/>
          <w:szCs w:val="24"/>
        </w:rPr>
        <w:t xml:space="preserve">Regardless of the historical dehumanization and brutal injustice forms, the African Americans still come up with ways to survive. </w:t>
      </w:r>
      <w:r w:rsidR="00503F74" w:rsidRPr="00212716">
        <w:rPr>
          <w:rFonts w:ascii="Times New Roman" w:hAnsi="Times New Roman" w:cs="Times New Roman"/>
          <w:sz w:val="24"/>
          <w:szCs w:val="24"/>
          <w:highlight w:val="yellow"/>
        </w:rPr>
        <w:t>The America</w:t>
      </w:r>
      <w:r w:rsidR="00D87DB3" w:rsidRPr="00212716">
        <w:rPr>
          <w:rFonts w:ascii="Times New Roman" w:hAnsi="Times New Roman" w:cs="Times New Roman"/>
          <w:sz w:val="24"/>
          <w:szCs w:val="24"/>
          <w:highlight w:val="yellow"/>
        </w:rPr>
        <w:t>n society</w:t>
      </w:r>
      <w:r w:rsidR="00F32CFB">
        <w:rPr>
          <w:rFonts w:ascii="Times New Roman" w:hAnsi="Times New Roman" w:cs="Times New Roman"/>
          <w:sz w:val="24"/>
          <w:szCs w:val="24"/>
          <w:highlight w:val="yellow"/>
        </w:rPr>
        <w:t xml:space="preserve"> as a whole</w:t>
      </w:r>
      <w:r w:rsidR="00D87DB3" w:rsidRPr="00212716">
        <w:rPr>
          <w:rFonts w:ascii="Times New Roman" w:hAnsi="Times New Roman" w:cs="Times New Roman"/>
          <w:sz w:val="24"/>
          <w:szCs w:val="24"/>
          <w:highlight w:val="yellow"/>
        </w:rPr>
        <w:t xml:space="preserve"> is still affected by oppression which m</w:t>
      </w:r>
      <w:r w:rsidR="00614C10" w:rsidRPr="00212716">
        <w:rPr>
          <w:rFonts w:ascii="Times New Roman" w:hAnsi="Times New Roman" w:cs="Times New Roman"/>
          <w:sz w:val="24"/>
          <w:szCs w:val="24"/>
          <w:highlight w:val="yellow"/>
        </w:rPr>
        <w:t>a</w:t>
      </w:r>
      <w:r w:rsidR="00D87DB3" w:rsidRPr="00212716">
        <w:rPr>
          <w:rFonts w:ascii="Times New Roman" w:hAnsi="Times New Roman" w:cs="Times New Roman"/>
          <w:sz w:val="24"/>
          <w:szCs w:val="24"/>
          <w:highlight w:val="yellow"/>
        </w:rPr>
        <w:t>kes the playing field unequal.</w:t>
      </w:r>
      <w:r w:rsidR="00614C10" w:rsidRPr="00212716">
        <w:rPr>
          <w:rFonts w:ascii="Times New Roman" w:hAnsi="Times New Roman" w:cs="Times New Roman"/>
          <w:sz w:val="24"/>
          <w:szCs w:val="24"/>
          <w:highlight w:val="yellow"/>
        </w:rPr>
        <w:t xml:space="preserve"> </w:t>
      </w:r>
      <w:r w:rsidR="00D8775D" w:rsidRPr="00212716">
        <w:rPr>
          <w:rFonts w:ascii="Times New Roman" w:hAnsi="Times New Roman" w:cs="Times New Roman"/>
          <w:sz w:val="24"/>
          <w:szCs w:val="24"/>
          <w:highlight w:val="yellow"/>
        </w:rPr>
        <w:t xml:space="preserve">For instance, income gaps, health and education disparities show that racism has not departed. </w:t>
      </w:r>
      <w:r w:rsidR="000E01FC" w:rsidRPr="00212716">
        <w:rPr>
          <w:rFonts w:ascii="Times New Roman" w:hAnsi="Times New Roman" w:cs="Times New Roman"/>
          <w:sz w:val="24"/>
          <w:szCs w:val="24"/>
          <w:highlight w:val="yellow"/>
        </w:rPr>
        <w:t xml:space="preserve">Even though the US attained economic power thanks to slaves working in the plantations, the country is still affected by the remnants of those plantations. Why do some people have better salaries yet they have the same skills set? </w:t>
      </w:r>
      <w:r w:rsidR="00B905DA" w:rsidRPr="00212716">
        <w:rPr>
          <w:rFonts w:ascii="Times New Roman" w:hAnsi="Times New Roman" w:cs="Times New Roman"/>
          <w:sz w:val="24"/>
          <w:szCs w:val="24"/>
          <w:highlight w:val="yellow"/>
        </w:rPr>
        <w:t xml:space="preserve"> </w:t>
      </w:r>
      <w:r w:rsidR="00212716" w:rsidRPr="00212716">
        <w:rPr>
          <w:rFonts w:ascii="Times New Roman" w:hAnsi="Times New Roman" w:cs="Times New Roman"/>
          <w:sz w:val="24"/>
          <w:szCs w:val="24"/>
          <w:highlight w:val="yellow"/>
        </w:rPr>
        <w:t>Again,</w:t>
      </w:r>
      <w:r w:rsidR="00B905DA" w:rsidRPr="00212716">
        <w:rPr>
          <w:rFonts w:ascii="Times New Roman" w:hAnsi="Times New Roman" w:cs="Times New Roman"/>
          <w:sz w:val="24"/>
          <w:szCs w:val="24"/>
          <w:highlight w:val="yellow"/>
        </w:rPr>
        <w:t xml:space="preserve"> t</w:t>
      </w:r>
      <w:r w:rsidR="0066792B" w:rsidRPr="00212716">
        <w:rPr>
          <w:rFonts w:ascii="Times New Roman" w:hAnsi="Times New Roman" w:cs="Times New Roman"/>
          <w:sz w:val="24"/>
          <w:szCs w:val="24"/>
          <w:highlight w:val="yellow"/>
        </w:rPr>
        <w:t xml:space="preserve">he </w:t>
      </w:r>
      <w:r w:rsidR="00B905DA" w:rsidRPr="00212716">
        <w:rPr>
          <w:rFonts w:ascii="Times New Roman" w:hAnsi="Times New Roman" w:cs="Times New Roman"/>
          <w:sz w:val="24"/>
          <w:szCs w:val="24"/>
          <w:highlight w:val="yellow"/>
        </w:rPr>
        <w:t>African American</w:t>
      </w:r>
      <w:r w:rsidR="00B905DA">
        <w:rPr>
          <w:rFonts w:ascii="Times New Roman" w:hAnsi="Times New Roman" w:cs="Times New Roman"/>
          <w:sz w:val="24"/>
          <w:szCs w:val="24"/>
        </w:rPr>
        <w:t xml:space="preserve"> </w:t>
      </w:r>
      <w:r w:rsidR="0066792B">
        <w:rPr>
          <w:rFonts w:ascii="Times New Roman" w:hAnsi="Times New Roman" w:cs="Times New Roman"/>
          <w:sz w:val="24"/>
          <w:szCs w:val="24"/>
        </w:rPr>
        <w:t xml:space="preserve">community faces cultural estrangement, political and social oppression, and spiritual alienation. </w:t>
      </w:r>
      <w:r w:rsidR="00E9143F">
        <w:rPr>
          <w:rFonts w:ascii="Times New Roman" w:hAnsi="Times New Roman" w:cs="Times New Roman"/>
          <w:sz w:val="24"/>
          <w:szCs w:val="24"/>
        </w:rPr>
        <w:t xml:space="preserve">An </w:t>
      </w:r>
      <w:r w:rsidR="00CE6D96">
        <w:rPr>
          <w:rFonts w:ascii="Times New Roman" w:hAnsi="Times New Roman" w:cs="Times New Roman"/>
          <w:sz w:val="24"/>
          <w:szCs w:val="24"/>
        </w:rPr>
        <w:t xml:space="preserve">example of the way the </w:t>
      </w:r>
      <w:r w:rsidR="00E9143F">
        <w:rPr>
          <w:rFonts w:ascii="Times New Roman" w:hAnsi="Times New Roman" w:cs="Times New Roman"/>
          <w:sz w:val="24"/>
          <w:szCs w:val="24"/>
        </w:rPr>
        <w:t>justice system is tailored to hurt the African Americans is clearly seen in the way the law enforcers treat the African American offenders. The offenders are held in custody and beat up even when they have willingly accepted to be caught. Harsh court rulings are made towards them</w:t>
      </w:r>
      <w:sdt>
        <w:sdtPr>
          <w:rPr>
            <w:rFonts w:ascii="Times New Roman" w:hAnsi="Times New Roman" w:cs="Times New Roman"/>
            <w:sz w:val="24"/>
            <w:szCs w:val="24"/>
          </w:rPr>
          <w:id w:val="-343013750"/>
          <w:citation/>
        </w:sdtPr>
        <w:sdtEndPr/>
        <w:sdtContent>
          <w:r w:rsidR="000E7C58">
            <w:rPr>
              <w:rFonts w:ascii="Times New Roman" w:hAnsi="Times New Roman" w:cs="Times New Roman"/>
              <w:sz w:val="24"/>
              <w:szCs w:val="24"/>
            </w:rPr>
            <w:fldChar w:fldCharType="begin"/>
          </w:r>
          <w:r w:rsidR="000E7C58">
            <w:rPr>
              <w:rFonts w:ascii="Times New Roman" w:hAnsi="Times New Roman" w:cs="Times New Roman"/>
              <w:sz w:val="24"/>
              <w:szCs w:val="24"/>
            </w:rPr>
            <w:instrText xml:space="preserve"> CITATION Wal17 \l 1033 </w:instrText>
          </w:r>
          <w:r w:rsidR="000E7C58">
            <w:rPr>
              <w:rFonts w:ascii="Times New Roman" w:hAnsi="Times New Roman" w:cs="Times New Roman"/>
              <w:sz w:val="24"/>
              <w:szCs w:val="24"/>
            </w:rPr>
            <w:fldChar w:fldCharType="separate"/>
          </w:r>
          <w:r w:rsidR="000E7C58">
            <w:rPr>
              <w:rFonts w:ascii="Times New Roman" w:hAnsi="Times New Roman" w:cs="Times New Roman"/>
              <w:noProof/>
              <w:sz w:val="24"/>
              <w:szCs w:val="24"/>
            </w:rPr>
            <w:t xml:space="preserve"> </w:t>
          </w:r>
          <w:r w:rsidR="000E7C58" w:rsidRPr="000E7C58">
            <w:rPr>
              <w:rFonts w:ascii="Times New Roman" w:hAnsi="Times New Roman" w:cs="Times New Roman"/>
              <w:noProof/>
              <w:sz w:val="24"/>
              <w:szCs w:val="24"/>
            </w:rPr>
            <w:t>(Walton, Smith, &amp; Wallace, 2017)</w:t>
          </w:r>
          <w:r w:rsidR="000E7C58">
            <w:rPr>
              <w:rFonts w:ascii="Times New Roman" w:hAnsi="Times New Roman" w:cs="Times New Roman"/>
              <w:sz w:val="24"/>
              <w:szCs w:val="24"/>
            </w:rPr>
            <w:fldChar w:fldCharType="end"/>
          </w:r>
        </w:sdtContent>
      </w:sdt>
      <w:r w:rsidR="00E9143F">
        <w:rPr>
          <w:rFonts w:ascii="Times New Roman" w:hAnsi="Times New Roman" w:cs="Times New Roman"/>
          <w:sz w:val="24"/>
          <w:szCs w:val="24"/>
        </w:rPr>
        <w:t xml:space="preserve">. </w:t>
      </w:r>
      <w:r w:rsidR="009A20D4">
        <w:rPr>
          <w:rFonts w:ascii="Times New Roman" w:hAnsi="Times New Roman" w:cs="Times New Roman"/>
          <w:sz w:val="24"/>
          <w:szCs w:val="24"/>
        </w:rPr>
        <w:t xml:space="preserve">The King's letter addressed such issues of violent apprehension of the African Americans. There has never been anywhere in history where African American dined with the police. Instead, the </w:t>
      </w:r>
      <w:r w:rsidR="009A20D4">
        <w:rPr>
          <w:rFonts w:ascii="Times New Roman" w:hAnsi="Times New Roman" w:cs="Times New Roman"/>
          <w:sz w:val="24"/>
          <w:szCs w:val="24"/>
        </w:rPr>
        <w:lastRenderedPageBreak/>
        <w:t>African American are painted as criminals and a taint of the American law.</w:t>
      </w:r>
      <w:r w:rsidR="00212716">
        <w:rPr>
          <w:rFonts w:ascii="Times New Roman" w:hAnsi="Times New Roman" w:cs="Times New Roman"/>
          <w:sz w:val="24"/>
          <w:szCs w:val="24"/>
        </w:rPr>
        <w:t xml:space="preserve"> </w:t>
      </w:r>
      <w:r w:rsidR="00212716" w:rsidRPr="009D4E0D">
        <w:rPr>
          <w:rFonts w:ascii="Times New Roman" w:hAnsi="Times New Roman" w:cs="Times New Roman"/>
          <w:sz w:val="24"/>
          <w:szCs w:val="24"/>
          <w:highlight w:val="yellow"/>
        </w:rPr>
        <w:t xml:space="preserve">If the slavery days are to be forgotten, and racism long gone, the nation as a whole need to show effort. </w:t>
      </w:r>
      <w:r w:rsidR="003533C5" w:rsidRPr="009D4E0D">
        <w:rPr>
          <w:rFonts w:ascii="Times New Roman" w:hAnsi="Times New Roman" w:cs="Times New Roman"/>
          <w:sz w:val="24"/>
          <w:szCs w:val="24"/>
          <w:highlight w:val="yellow"/>
        </w:rPr>
        <w:t>Understanding the</w:t>
      </w:r>
      <w:r w:rsidR="00A12D86" w:rsidRPr="009D4E0D">
        <w:rPr>
          <w:rFonts w:ascii="Times New Roman" w:hAnsi="Times New Roman" w:cs="Times New Roman"/>
          <w:sz w:val="24"/>
          <w:szCs w:val="24"/>
          <w:highlight w:val="yellow"/>
        </w:rPr>
        <w:t xml:space="preserve"> impact of oppression on productivity of the country </w:t>
      </w:r>
      <w:r w:rsidR="00F46C0A" w:rsidRPr="009D4E0D">
        <w:rPr>
          <w:rFonts w:ascii="Times New Roman" w:hAnsi="Times New Roman" w:cs="Times New Roman"/>
          <w:sz w:val="24"/>
          <w:szCs w:val="24"/>
          <w:highlight w:val="yellow"/>
        </w:rPr>
        <w:t xml:space="preserve">can help the US to move past the days of oppression. </w:t>
      </w:r>
      <w:r w:rsidR="008624B7" w:rsidRPr="009D4E0D">
        <w:rPr>
          <w:rFonts w:ascii="Times New Roman" w:hAnsi="Times New Roman" w:cs="Times New Roman"/>
          <w:sz w:val="24"/>
          <w:szCs w:val="24"/>
          <w:highlight w:val="yellow"/>
        </w:rPr>
        <w:t>The law advocates for freedom of the American people and yet there is no equality in justice system, workplace, and health care.</w:t>
      </w:r>
      <w:r w:rsidR="008624B7">
        <w:rPr>
          <w:rFonts w:ascii="Times New Roman" w:hAnsi="Times New Roman" w:cs="Times New Roman"/>
          <w:sz w:val="24"/>
          <w:szCs w:val="24"/>
        </w:rPr>
        <w:t xml:space="preserve"> </w:t>
      </w:r>
    </w:p>
    <w:p w14:paraId="28046929" w14:textId="6FCC9F5B" w:rsidR="00A3407F" w:rsidRDefault="0070103A" w:rsidP="00A3407F">
      <w:pPr>
        <w:jc w:val="both"/>
        <w:rPr>
          <w:rFonts w:ascii="Times New Roman" w:hAnsi="Times New Roman" w:cs="Times New Roman"/>
          <w:sz w:val="24"/>
          <w:szCs w:val="24"/>
        </w:rPr>
      </w:pPr>
      <w:r w:rsidRPr="005D2F27">
        <w:rPr>
          <w:rFonts w:ascii="Times New Roman" w:hAnsi="Times New Roman" w:cs="Times New Roman"/>
          <w:b/>
          <w:sz w:val="24"/>
          <w:szCs w:val="24"/>
        </w:rPr>
        <w:t>Q4</w:t>
      </w:r>
      <w:r>
        <w:rPr>
          <w:rFonts w:ascii="Times New Roman" w:hAnsi="Times New Roman" w:cs="Times New Roman"/>
          <w:sz w:val="24"/>
          <w:szCs w:val="24"/>
        </w:rPr>
        <w:t xml:space="preserve">. </w:t>
      </w:r>
      <w:r w:rsidR="007B0700">
        <w:rPr>
          <w:rFonts w:ascii="Times New Roman" w:hAnsi="Times New Roman" w:cs="Times New Roman"/>
          <w:sz w:val="24"/>
          <w:szCs w:val="24"/>
        </w:rPr>
        <w:t xml:space="preserve">Studying the humanities creates a sense of understanding. I look to gain understanding as to why certain laws are so harsh on some ethnic groups, and the society shows equality towards everyone in the country. Humanities are important to me because I get to connect the historical oppression acts which African Americans experienced </w:t>
      </w:r>
      <w:r w:rsidR="00510D59">
        <w:rPr>
          <w:rFonts w:ascii="Times New Roman" w:hAnsi="Times New Roman" w:cs="Times New Roman"/>
          <w:sz w:val="24"/>
          <w:szCs w:val="24"/>
        </w:rPr>
        <w:t>with the current forms of injustices. The theme of freedom- as shown by the two artifacts, is like a light in every profession. It is an eye-opener to people who are in institutions that have been known to neglect women or employ favoritism in hiring their employees.</w:t>
      </w:r>
      <w:r w:rsidR="000D6202">
        <w:rPr>
          <w:rFonts w:ascii="Times New Roman" w:hAnsi="Times New Roman" w:cs="Times New Roman"/>
          <w:sz w:val="24"/>
          <w:szCs w:val="24"/>
        </w:rPr>
        <w:t xml:space="preserve"> </w:t>
      </w:r>
      <w:r w:rsidR="000D6202" w:rsidRPr="00976F11">
        <w:rPr>
          <w:rFonts w:ascii="Times New Roman" w:hAnsi="Times New Roman" w:cs="Times New Roman"/>
          <w:sz w:val="24"/>
          <w:szCs w:val="24"/>
          <w:highlight w:val="yellow"/>
        </w:rPr>
        <w:t>Additionally, the I can benefit in a workplace because of the skills that I have acquired in studying of humanities. One key skill in a workplace is critical thinking. For instance, by analyzing, conceptualizing, and doing further research on the two arts, I can come up with an informed conclusion- the skills employers look for.</w:t>
      </w:r>
    </w:p>
    <w:p w14:paraId="5CB1B7D9" w14:textId="0F3B5324" w:rsidR="00510D59" w:rsidRDefault="0070103A" w:rsidP="00A3407F">
      <w:pPr>
        <w:jc w:val="both"/>
        <w:rPr>
          <w:rFonts w:ascii="Times New Roman" w:hAnsi="Times New Roman" w:cs="Times New Roman"/>
          <w:sz w:val="24"/>
          <w:szCs w:val="24"/>
        </w:rPr>
      </w:pPr>
      <w:r w:rsidRPr="005D2F27">
        <w:rPr>
          <w:rFonts w:ascii="Times New Roman" w:hAnsi="Times New Roman" w:cs="Times New Roman"/>
          <w:b/>
          <w:sz w:val="24"/>
          <w:szCs w:val="24"/>
        </w:rPr>
        <w:t>Q5</w:t>
      </w:r>
      <w:r>
        <w:rPr>
          <w:rFonts w:ascii="Times New Roman" w:hAnsi="Times New Roman" w:cs="Times New Roman"/>
          <w:sz w:val="24"/>
          <w:szCs w:val="24"/>
        </w:rPr>
        <w:t xml:space="preserve">. Humanities study entails the behavior of the society towards some things and the consequence of such acts in the development of a country's social, economic, and political sectors. </w:t>
      </w:r>
      <w:r w:rsidR="0062096A">
        <w:rPr>
          <w:rFonts w:ascii="Times New Roman" w:hAnsi="Times New Roman" w:cs="Times New Roman"/>
          <w:sz w:val="24"/>
          <w:szCs w:val="24"/>
        </w:rPr>
        <w:t>Humanities is important in understanding other people cultures and struggles towards freedom and equality</w:t>
      </w:r>
      <w:sdt>
        <w:sdtPr>
          <w:rPr>
            <w:rFonts w:ascii="Times New Roman" w:hAnsi="Times New Roman" w:cs="Times New Roman"/>
            <w:sz w:val="24"/>
            <w:szCs w:val="24"/>
          </w:rPr>
          <w:id w:val="-224608654"/>
          <w:citation/>
        </w:sdtPr>
        <w:sdtEndPr/>
        <w:sdtContent>
          <w:r w:rsidR="000E7C58">
            <w:rPr>
              <w:rFonts w:ascii="Times New Roman" w:hAnsi="Times New Roman" w:cs="Times New Roman"/>
              <w:sz w:val="24"/>
              <w:szCs w:val="24"/>
            </w:rPr>
            <w:fldChar w:fldCharType="begin"/>
          </w:r>
          <w:r w:rsidR="000E7C58">
            <w:rPr>
              <w:rFonts w:ascii="Times New Roman" w:hAnsi="Times New Roman" w:cs="Times New Roman"/>
              <w:sz w:val="24"/>
              <w:szCs w:val="24"/>
            </w:rPr>
            <w:instrText xml:space="preserve"> CITATION Nus16 \l 1033 </w:instrText>
          </w:r>
          <w:r w:rsidR="000E7C58">
            <w:rPr>
              <w:rFonts w:ascii="Times New Roman" w:hAnsi="Times New Roman" w:cs="Times New Roman"/>
              <w:sz w:val="24"/>
              <w:szCs w:val="24"/>
            </w:rPr>
            <w:fldChar w:fldCharType="separate"/>
          </w:r>
          <w:r w:rsidR="000E7C58">
            <w:rPr>
              <w:rFonts w:ascii="Times New Roman" w:hAnsi="Times New Roman" w:cs="Times New Roman"/>
              <w:noProof/>
              <w:sz w:val="24"/>
              <w:szCs w:val="24"/>
            </w:rPr>
            <w:t xml:space="preserve"> </w:t>
          </w:r>
          <w:r w:rsidR="000E7C58" w:rsidRPr="000E7C58">
            <w:rPr>
              <w:rFonts w:ascii="Times New Roman" w:hAnsi="Times New Roman" w:cs="Times New Roman"/>
              <w:noProof/>
              <w:sz w:val="24"/>
              <w:szCs w:val="24"/>
            </w:rPr>
            <w:t>(Nussbaum, 2016)</w:t>
          </w:r>
          <w:r w:rsidR="000E7C58">
            <w:rPr>
              <w:rFonts w:ascii="Times New Roman" w:hAnsi="Times New Roman" w:cs="Times New Roman"/>
              <w:sz w:val="24"/>
              <w:szCs w:val="24"/>
            </w:rPr>
            <w:fldChar w:fldCharType="end"/>
          </w:r>
        </w:sdtContent>
      </w:sdt>
      <w:r w:rsidR="0062096A">
        <w:rPr>
          <w:rFonts w:ascii="Times New Roman" w:hAnsi="Times New Roman" w:cs="Times New Roman"/>
          <w:sz w:val="24"/>
          <w:szCs w:val="24"/>
        </w:rPr>
        <w:t xml:space="preserve">. In my case, studying the humanities helps me to evaluate evidence cynically and be prepared to explore the different sides of every query. </w:t>
      </w:r>
      <w:r w:rsidR="00AF1759">
        <w:rPr>
          <w:rFonts w:ascii="Times New Roman" w:hAnsi="Times New Roman" w:cs="Times New Roman"/>
          <w:sz w:val="24"/>
          <w:szCs w:val="24"/>
        </w:rPr>
        <w:t>Th</w:t>
      </w:r>
      <w:r w:rsidR="00E20234">
        <w:rPr>
          <w:rFonts w:ascii="Times New Roman" w:hAnsi="Times New Roman" w:cs="Times New Roman"/>
          <w:sz w:val="24"/>
          <w:szCs w:val="24"/>
        </w:rPr>
        <w:t xml:space="preserve">e humanities have helped me think and ask questions regarding humanity and the historical background of African American oppression. </w:t>
      </w:r>
    </w:p>
    <w:p w14:paraId="599614FA" w14:textId="6C6A60FD" w:rsidR="00E20234" w:rsidRDefault="0070103A" w:rsidP="00A3407F">
      <w:pPr>
        <w:jc w:val="both"/>
        <w:rPr>
          <w:rFonts w:ascii="Times New Roman" w:hAnsi="Times New Roman" w:cs="Times New Roman"/>
          <w:sz w:val="24"/>
          <w:szCs w:val="24"/>
        </w:rPr>
      </w:pPr>
      <w:r w:rsidRPr="00237D7F">
        <w:rPr>
          <w:rFonts w:ascii="Times New Roman" w:hAnsi="Times New Roman" w:cs="Times New Roman"/>
          <w:b/>
          <w:sz w:val="24"/>
          <w:szCs w:val="24"/>
        </w:rPr>
        <w:lastRenderedPageBreak/>
        <w:t>Q6</w:t>
      </w:r>
      <w:r>
        <w:rPr>
          <w:rFonts w:ascii="Times New Roman" w:hAnsi="Times New Roman" w:cs="Times New Roman"/>
          <w:sz w:val="24"/>
          <w:szCs w:val="24"/>
        </w:rPr>
        <w:t xml:space="preserve">. </w:t>
      </w:r>
      <w:r w:rsidR="00E0371C">
        <w:rPr>
          <w:rFonts w:ascii="Times New Roman" w:hAnsi="Times New Roman" w:cs="Times New Roman"/>
          <w:sz w:val="24"/>
          <w:szCs w:val="24"/>
        </w:rPr>
        <w:t xml:space="preserve">Humanities create a new understanding of the </w:t>
      </w:r>
      <w:r w:rsidR="003A064C">
        <w:rPr>
          <w:rFonts w:ascii="Times New Roman" w:hAnsi="Times New Roman" w:cs="Times New Roman"/>
          <w:sz w:val="24"/>
          <w:szCs w:val="24"/>
        </w:rPr>
        <w:t>world</w:t>
      </w:r>
      <w:r w:rsidR="00E0371C">
        <w:rPr>
          <w:rFonts w:ascii="Times New Roman" w:hAnsi="Times New Roman" w:cs="Times New Roman"/>
          <w:sz w:val="24"/>
          <w:szCs w:val="24"/>
        </w:rPr>
        <w:t xml:space="preserve"> around us. It helps the society pinpoint different human experiences and </w:t>
      </w:r>
      <w:r w:rsidR="003A064C">
        <w:rPr>
          <w:rFonts w:ascii="Times New Roman" w:hAnsi="Times New Roman" w:cs="Times New Roman"/>
          <w:sz w:val="24"/>
          <w:szCs w:val="24"/>
        </w:rPr>
        <w:t>what motivated many writers, activists, and poets to engage in humanit</w:t>
      </w:r>
      <w:r w:rsidR="007C3285">
        <w:rPr>
          <w:rFonts w:ascii="Times New Roman" w:hAnsi="Times New Roman" w:cs="Times New Roman"/>
          <w:sz w:val="24"/>
          <w:szCs w:val="24"/>
        </w:rPr>
        <w:t xml:space="preserve">arian acts. The humanities enable the society to have a glimpse of the past which helps them in have an idea of what the future might be. In addition, the humanities show us the experiences and conditions that led to artistic works. In my exploration, Dr. Martin Luther was motivated by the racial oppression that was evident during the time that he wrote the Birmingham Letter. </w:t>
      </w:r>
      <w:r w:rsidR="00716B6A">
        <w:rPr>
          <w:rFonts w:ascii="Times New Roman" w:hAnsi="Times New Roman" w:cs="Times New Roman"/>
          <w:sz w:val="24"/>
          <w:szCs w:val="24"/>
        </w:rPr>
        <w:t xml:space="preserve">On the other hand, Douglas uses a painting, even though is not much to say what motivated him, we can conclude that the Biblical oppression of the Israelites can be applied in our daily quest for freedom. </w:t>
      </w:r>
    </w:p>
    <w:p w14:paraId="4817CE3C" w14:textId="109F04F6" w:rsidR="00716B6A" w:rsidRDefault="0070103A" w:rsidP="00A3407F">
      <w:pPr>
        <w:jc w:val="both"/>
        <w:rPr>
          <w:rFonts w:ascii="Times New Roman" w:hAnsi="Times New Roman" w:cs="Times New Roman"/>
          <w:sz w:val="24"/>
          <w:szCs w:val="24"/>
        </w:rPr>
      </w:pPr>
      <w:r w:rsidRPr="005D2F27">
        <w:rPr>
          <w:rFonts w:ascii="Times New Roman" w:hAnsi="Times New Roman" w:cs="Times New Roman"/>
          <w:b/>
          <w:sz w:val="24"/>
          <w:szCs w:val="24"/>
        </w:rPr>
        <w:t>Q7</w:t>
      </w:r>
      <w:r>
        <w:rPr>
          <w:rFonts w:ascii="Times New Roman" w:hAnsi="Times New Roman" w:cs="Times New Roman"/>
          <w:sz w:val="24"/>
          <w:szCs w:val="24"/>
        </w:rPr>
        <w:t xml:space="preserve">. </w:t>
      </w:r>
      <w:r w:rsidR="008B10AA">
        <w:rPr>
          <w:rFonts w:ascii="Times New Roman" w:hAnsi="Times New Roman" w:cs="Times New Roman"/>
          <w:sz w:val="24"/>
          <w:szCs w:val="24"/>
        </w:rPr>
        <w:t>The two arts by Douglas and King can be</w:t>
      </w:r>
      <w:r w:rsidR="005D2F27">
        <w:rPr>
          <w:rFonts w:ascii="Times New Roman" w:hAnsi="Times New Roman" w:cs="Times New Roman"/>
          <w:sz w:val="24"/>
          <w:szCs w:val="24"/>
        </w:rPr>
        <w:t xml:space="preserve"> understood by anybody. A painting only requires eyes and a basic knowledge of the Biblical story of Moses and Pharaoh. Through the study of the two arts, we are made aware of the oppression of African Americans and how they relate to our daily lives.  </w:t>
      </w:r>
    </w:p>
    <w:p w14:paraId="6470EC24" w14:textId="77777777" w:rsidR="00510D59" w:rsidRDefault="00510D59" w:rsidP="00A3407F">
      <w:pPr>
        <w:jc w:val="both"/>
        <w:rPr>
          <w:rFonts w:ascii="Times New Roman" w:hAnsi="Times New Roman" w:cs="Times New Roman"/>
          <w:sz w:val="24"/>
          <w:szCs w:val="24"/>
        </w:rPr>
      </w:pPr>
    </w:p>
    <w:p w14:paraId="5B4E0D80" w14:textId="77777777" w:rsidR="00ED35A3" w:rsidRPr="00444189" w:rsidRDefault="00ED35A3" w:rsidP="00444189">
      <w:pPr>
        <w:jc w:val="left"/>
        <w:rPr>
          <w:rFonts w:ascii="Times New Roman" w:hAnsi="Times New Roman" w:cs="Times New Roman"/>
          <w:sz w:val="24"/>
          <w:szCs w:val="24"/>
        </w:rPr>
      </w:pPr>
    </w:p>
    <w:p w14:paraId="1CE979B3" w14:textId="16C21712" w:rsidR="00F77B40" w:rsidRDefault="00F77B40" w:rsidP="00F77B40">
      <w:pPr>
        <w:jc w:val="left"/>
        <w:rPr>
          <w:rFonts w:ascii="Times New Roman" w:hAnsi="Times New Roman" w:cs="Times New Roman"/>
          <w:sz w:val="24"/>
          <w:szCs w:val="24"/>
        </w:rPr>
      </w:pPr>
    </w:p>
    <w:p w14:paraId="2EFBB879" w14:textId="09E0D6DF" w:rsidR="00FE4DC0" w:rsidRDefault="00FE4DC0" w:rsidP="00F77B40">
      <w:pPr>
        <w:jc w:val="left"/>
        <w:rPr>
          <w:rFonts w:ascii="Times New Roman" w:hAnsi="Times New Roman" w:cs="Times New Roman"/>
          <w:sz w:val="24"/>
          <w:szCs w:val="24"/>
        </w:rPr>
      </w:pPr>
    </w:p>
    <w:p w14:paraId="119FE57B" w14:textId="3E336990" w:rsidR="00FE4DC0" w:rsidRDefault="00FE4DC0" w:rsidP="00F77B40">
      <w:pPr>
        <w:jc w:val="left"/>
        <w:rPr>
          <w:rFonts w:ascii="Times New Roman" w:hAnsi="Times New Roman" w:cs="Times New Roman"/>
          <w:sz w:val="24"/>
          <w:szCs w:val="24"/>
        </w:rPr>
      </w:pPr>
    </w:p>
    <w:p w14:paraId="556596E6" w14:textId="355ACA60" w:rsidR="00FE4DC0" w:rsidRDefault="00FE4DC0" w:rsidP="00F77B40">
      <w:pPr>
        <w:jc w:val="left"/>
        <w:rPr>
          <w:rFonts w:ascii="Times New Roman" w:hAnsi="Times New Roman" w:cs="Times New Roman"/>
          <w:sz w:val="24"/>
          <w:szCs w:val="24"/>
        </w:rPr>
      </w:pPr>
    </w:p>
    <w:p w14:paraId="77129006" w14:textId="1E2C3D81" w:rsidR="00FE4DC0" w:rsidRDefault="00FE4DC0" w:rsidP="00F77B40">
      <w:pPr>
        <w:jc w:val="left"/>
        <w:rPr>
          <w:rFonts w:ascii="Times New Roman" w:hAnsi="Times New Roman" w:cs="Times New Roman"/>
          <w:sz w:val="24"/>
          <w:szCs w:val="24"/>
        </w:rPr>
      </w:pPr>
    </w:p>
    <w:p w14:paraId="22403324" w14:textId="13F6A52D" w:rsidR="00FE4DC0" w:rsidRDefault="00FE4DC0" w:rsidP="00F77B40">
      <w:pPr>
        <w:jc w:val="left"/>
        <w:rPr>
          <w:rFonts w:ascii="Times New Roman" w:hAnsi="Times New Roman" w:cs="Times New Roman"/>
          <w:sz w:val="24"/>
          <w:szCs w:val="24"/>
        </w:rPr>
      </w:pPr>
    </w:p>
    <w:p w14:paraId="2E13CF56" w14:textId="4905EEBB" w:rsidR="00FE4DC0" w:rsidRDefault="00FE4DC0" w:rsidP="00F77B40">
      <w:pPr>
        <w:jc w:val="left"/>
        <w:rPr>
          <w:rFonts w:ascii="Times New Roman" w:hAnsi="Times New Roman" w:cs="Times New Roman"/>
          <w:sz w:val="24"/>
          <w:szCs w:val="24"/>
        </w:rPr>
      </w:pPr>
    </w:p>
    <w:p w14:paraId="08CCB05D" w14:textId="77777777" w:rsidR="00FE4DC0" w:rsidRPr="00444189" w:rsidRDefault="00FE4DC0" w:rsidP="00F77B40">
      <w:pPr>
        <w:jc w:val="left"/>
        <w:rPr>
          <w:rFonts w:ascii="Times New Roman" w:hAnsi="Times New Roman" w:cs="Times New Roman"/>
          <w:sz w:val="24"/>
          <w:szCs w:val="24"/>
        </w:rPr>
      </w:pPr>
    </w:p>
    <w:p w14:paraId="7FBA28C6" w14:textId="162F71EF" w:rsidR="00AB23A6" w:rsidRDefault="0070103A" w:rsidP="0088007F">
      <w:pPr>
        <w:rPr>
          <w:rFonts w:ascii="Times New Roman" w:hAnsi="Times New Roman" w:cs="Times New Roman"/>
          <w:sz w:val="24"/>
          <w:szCs w:val="24"/>
        </w:rPr>
      </w:pPr>
      <w:r>
        <w:rPr>
          <w:rFonts w:ascii="Times New Roman" w:hAnsi="Times New Roman" w:cs="Times New Roman"/>
          <w:sz w:val="24"/>
          <w:szCs w:val="24"/>
        </w:rPr>
        <w:lastRenderedPageBreak/>
        <w:t>References</w:t>
      </w:r>
    </w:p>
    <w:p w14:paraId="3532A4C8" w14:textId="0FF9531A" w:rsidR="000E7C58" w:rsidRPr="000E7C58" w:rsidRDefault="0070103A" w:rsidP="000E7C58">
      <w:pPr>
        <w:ind w:left="720" w:hanging="720"/>
        <w:jc w:val="left"/>
        <w:rPr>
          <w:rFonts w:ascii="Times New Roman" w:hAnsi="Times New Roman" w:cs="Times New Roman"/>
          <w:sz w:val="24"/>
          <w:szCs w:val="24"/>
        </w:rPr>
      </w:pPr>
      <w:r w:rsidRPr="000E7C58">
        <w:rPr>
          <w:rFonts w:ascii="Times New Roman" w:hAnsi="Times New Roman" w:cs="Times New Roman"/>
          <w:color w:val="222222"/>
          <w:sz w:val="24"/>
          <w:szCs w:val="24"/>
        </w:rPr>
        <w:t xml:space="preserve">Crenshaw, K. (2018). Demarginalizing the intersection of race and sex: A Black feminist critique of antidiscrimination doctrine, feminist theory, and antiracist politics [1989]. In </w:t>
      </w:r>
      <w:r w:rsidRPr="000E7C58">
        <w:rPr>
          <w:rFonts w:ascii="Times New Roman" w:hAnsi="Times New Roman" w:cs="Times New Roman"/>
          <w:i/>
          <w:iCs/>
          <w:color w:val="222222"/>
          <w:sz w:val="24"/>
          <w:szCs w:val="24"/>
        </w:rPr>
        <w:t>Feminist legal theory</w:t>
      </w:r>
      <w:r w:rsidRPr="000E7C58">
        <w:rPr>
          <w:rFonts w:ascii="Times New Roman" w:hAnsi="Times New Roman" w:cs="Times New Roman"/>
          <w:color w:val="222222"/>
          <w:sz w:val="24"/>
          <w:szCs w:val="24"/>
        </w:rPr>
        <w:t xml:space="preserve"> (pp. 57-80). Routledge.</w:t>
      </w:r>
    </w:p>
    <w:p w14:paraId="50370462" w14:textId="4EDF10FD" w:rsidR="0088007F" w:rsidRDefault="0070103A" w:rsidP="000E7C58">
      <w:pPr>
        <w:ind w:left="720" w:hanging="720"/>
        <w:jc w:val="left"/>
        <w:rPr>
          <w:rFonts w:ascii="Times New Roman" w:hAnsi="Times New Roman" w:cs="Times New Roman"/>
          <w:sz w:val="24"/>
          <w:szCs w:val="24"/>
        </w:rPr>
      </w:pPr>
      <w:r w:rsidRPr="0088007F">
        <w:rPr>
          <w:rFonts w:ascii="Times New Roman" w:hAnsi="Times New Roman" w:cs="Times New Roman"/>
          <w:sz w:val="24"/>
          <w:szCs w:val="24"/>
        </w:rPr>
        <w:t xml:space="preserve">Nussbaum, M. C. (2016). </w:t>
      </w:r>
      <w:r w:rsidRPr="0088007F">
        <w:rPr>
          <w:rFonts w:ascii="Times New Roman" w:hAnsi="Times New Roman" w:cs="Times New Roman"/>
          <w:i/>
          <w:iCs/>
          <w:sz w:val="24"/>
          <w:szCs w:val="24"/>
        </w:rPr>
        <w:t>Not for profit: Why democracy needs the humanities</w:t>
      </w:r>
      <w:r w:rsidRPr="0088007F">
        <w:rPr>
          <w:rFonts w:ascii="Times New Roman" w:hAnsi="Times New Roman" w:cs="Times New Roman"/>
          <w:sz w:val="24"/>
          <w:szCs w:val="24"/>
        </w:rPr>
        <w:t>. Princeton University Press.</w:t>
      </w:r>
    </w:p>
    <w:p w14:paraId="5E9B9F36" w14:textId="64ED7E49" w:rsidR="0088007F" w:rsidRDefault="0070103A" w:rsidP="000E7C58">
      <w:pPr>
        <w:ind w:left="720" w:hanging="720"/>
        <w:jc w:val="left"/>
        <w:rPr>
          <w:rFonts w:ascii="Times New Roman" w:hAnsi="Times New Roman" w:cs="Times New Roman"/>
          <w:sz w:val="24"/>
          <w:szCs w:val="24"/>
        </w:rPr>
      </w:pPr>
      <w:bookmarkStart w:id="1" w:name="_Hlk511656826"/>
      <w:r w:rsidRPr="000E7C58">
        <w:rPr>
          <w:rFonts w:ascii="Times New Roman" w:hAnsi="Times New Roman" w:cs="Times New Roman"/>
          <w:sz w:val="24"/>
          <w:szCs w:val="24"/>
        </w:rPr>
        <w:t xml:space="preserve">Walton, H., Smith, R. C., &amp; Wallace, S. L. (2017). </w:t>
      </w:r>
      <w:bookmarkEnd w:id="1"/>
      <w:r w:rsidRPr="000E7C58">
        <w:rPr>
          <w:rFonts w:ascii="Times New Roman" w:hAnsi="Times New Roman" w:cs="Times New Roman"/>
          <w:i/>
          <w:iCs/>
          <w:sz w:val="24"/>
          <w:szCs w:val="24"/>
        </w:rPr>
        <w:t>American politics and the African American quest for universal freedom</w:t>
      </w:r>
      <w:r w:rsidRPr="000E7C58">
        <w:rPr>
          <w:rFonts w:ascii="Times New Roman" w:hAnsi="Times New Roman" w:cs="Times New Roman"/>
          <w:sz w:val="24"/>
          <w:szCs w:val="24"/>
        </w:rPr>
        <w:t>. Taylor &amp; Francis.</w:t>
      </w:r>
    </w:p>
    <w:p w14:paraId="0612B17B" w14:textId="77777777" w:rsidR="000E7C58" w:rsidRDefault="000E7C58" w:rsidP="0088007F">
      <w:pPr>
        <w:jc w:val="left"/>
        <w:rPr>
          <w:rFonts w:ascii="Times New Roman" w:hAnsi="Times New Roman" w:cs="Times New Roman"/>
          <w:sz w:val="24"/>
          <w:szCs w:val="24"/>
        </w:rPr>
      </w:pPr>
    </w:p>
    <w:p w14:paraId="09CCBB82" w14:textId="42603079" w:rsidR="009E36D0" w:rsidRDefault="009E36D0" w:rsidP="00BF6BB6">
      <w:pPr>
        <w:jc w:val="left"/>
        <w:rPr>
          <w:rFonts w:ascii="Times New Roman" w:hAnsi="Times New Roman" w:cs="Times New Roman"/>
          <w:sz w:val="24"/>
          <w:szCs w:val="24"/>
        </w:rPr>
      </w:pPr>
    </w:p>
    <w:p w14:paraId="7D0CB47F" w14:textId="77777777" w:rsidR="009E36D0" w:rsidRDefault="009E36D0" w:rsidP="00BF6BB6">
      <w:pPr>
        <w:jc w:val="left"/>
        <w:rPr>
          <w:rFonts w:ascii="Times New Roman" w:hAnsi="Times New Roman" w:cs="Times New Roman"/>
          <w:sz w:val="24"/>
          <w:szCs w:val="24"/>
        </w:rPr>
      </w:pPr>
    </w:p>
    <w:p w14:paraId="2E6A5E3C" w14:textId="39C325BC" w:rsidR="00BF6BB6" w:rsidRPr="00BF6BB6" w:rsidRDefault="0070103A" w:rsidP="00BF6BB6">
      <w:pPr>
        <w:jc w:val="left"/>
        <w:rPr>
          <w:rFonts w:ascii="Times New Roman" w:hAnsi="Times New Roman" w:cs="Times New Roman"/>
          <w:sz w:val="24"/>
          <w:szCs w:val="24"/>
        </w:rPr>
      </w:pPr>
      <w:r>
        <w:rPr>
          <w:rFonts w:ascii="Times New Roman" w:hAnsi="Times New Roman" w:cs="Times New Roman"/>
          <w:sz w:val="24"/>
          <w:szCs w:val="24"/>
        </w:rPr>
        <w:t xml:space="preserve"> </w:t>
      </w:r>
    </w:p>
    <w:sectPr w:rsidR="00BF6BB6" w:rsidRPr="00BF6BB6" w:rsidSect="00BF6BB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A0DCF" w14:textId="77777777" w:rsidR="00286D20" w:rsidRDefault="00286D20">
      <w:pPr>
        <w:spacing w:line="240" w:lineRule="auto"/>
      </w:pPr>
      <w:r>
        <w:separator/>
      </w:r>
    </w:p>
  </w:endnote>
  <w:endnote w:type="continuationSeparator" w:id="0">
    <w:p w14:paraId="57215FCE" w14:textId="77777777" w:rsidR="00286D20" w:rsidRDefault="00286D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3E7AE" w14:textId="77777777" w:rsidR="00286D20" w:rsidRDefault="00286D20">
      <w:pPr>
        <w:spacing w:line="240" w:lineRule="auto"/>
      </w:pPr>
      <w:r>
        <w:separator/>
      </w:r>
    </w:p>
  </w:footnote>
  <w:footnote w:type="continuationSeparator" w:id="0">
    <w:p w14:paraId="1588C531" w14:textId="77777777" w:rsidR="00286D20" w:rsidRDefault="00286D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B53D1" w14:textId="3789763B" w:rsidR="00BF6BB6" w:rsidRPr="00BF6BB6" w:rsidRDefault="0070103A">
    <w:pPr>
      <w:pStyle w:val="Header"/>
      <w:jc w:val="right"/>
      <w:rPr>
        <w:rFonts w:ascii="Times New Roman" w:hAnsi="Times New Roman" w:cs="Times New Roman"/>
        <w:sz w:val="24"/>
        <w:szCs w:val="24"/>
      </w:rPr>
    </w:pPr>
    <w:r w:rsidRPr="00BF6BB6">
      <w:rPr>
        <w:rFonts w:ascii="Times New Roman" w:hAnsi="Times New Roman" w:cs="Times New Roman"/>
        <w:sz w:val="24"/>
        <w:szCs w:val="24"/>
      </w:rPr>
      <w:t xml:space="preserve">ARTS ANALYSIS </w:t>
    </w:r>
    <w:r>
      <w:rPr>
        <w:rFonts w:ascii="Times New Roman" w:hAnsi="Times New Roman" w:cs="Times New Roman"/>
        <w:sz w:val="24"/>
        <w:szCs w:val="24"/>
      </w:rPr>
      <w:t xml:space="preserve">                                                                                                                       </w:t>
    </w:r>
    <w:r w:rsidRPr="00BF6BB6">
      <w:rPr>
        <w:rFonts w:ascii="Times New Roman" w:hAnsi="Times New Roman" w:cs="Times New Roman"/>
        <w:sz w:val="24"/>
        <w:szCs w:val="24"/>
      </w:rPr>
      <w:t xml:space="preserve">  </w:t>
    </w:r>
    <w:sdt>
      <w:sdtPr>
        <w:rPr>
          <w:rFonts w:ascii="Times New Roman" w:hAnsi="Times New Roman" w:cs="Times New Roman"/>
          <w:sz w:val="24"/>
          <w:szCs w:val="24"/>
        </w:rPr>
        <w:id w:val="-85079802"/>
        <w:docPartObj>
          <w:docPartGallery w:val="Page Numbers (Top of Page)"/>
          <w:docPartUnique/>
        </w:docPartObj>
      </w:sdtPr>
      <w:sdtEndPr>
        <w:rPr>
          <w:noProof/>
        </w:rPr>
      </w:sdtEndPr>
      <w:sdtContent>
        <w:r w:rsidRPr="00BF6BB6">
          <w:rPr>
            <w:rFonts w:ascii="Times New Roman" w:hAnsi="Times New Roman" w:cs="Times New Roman"/>
            <w:sz w:val="24"/>
            <w:szCs w:val="24"/>
          </w:rPr>
          <w:fldChar w:fldCharType="begin"/>
        </w:r>
        <w:r w:rsidRPr="00BF6BB6">
          <w:rPr>
            <w:rFonts w:ascii="Times New Roman" w:hAnsi="Times New Roman" w:cs="Times New Roman"/>
            <w:sz w:val="24"/>
            <w:szCs w:val="24"/>
          </w:rPr>
          <w:instrText xml:space="preserve"> PAGE   \* MERGEFORMAT </w:instrText>
        </w:r>
        <w:r w:rsidRPr="00BF6BB6">
          <w:rPr>
            <w:rFonts w:ascii="Times New Roman" w:hAnsi="Times New Roman" w:cs="Times New Roman"/>
            <w:sz w:val="24"/>
            <w:szCs w:val="24"/>
          </w:rPr>
          <w:fldChar w:fldCharType="separate"/>
        </w:r>
        <w:r w:rsidR="00597C1C">
          <w:rPr>
            <w:rFonts w:ascii="Times New Roman" w:hAnsi="Times New Roman" w:cs="Times New Roman"/>
            <w:noProof/>
            <w:sz w:val="24"/>
            <w:szCs w:val="24"/>
          </w:rPr>
          <w:t>6</w:t>
        </w:r>
        <w:r w:rsidRPr="00BF6BB6">
          <w:rPr>
            <w:rFonts w:ascii="Times New Roman" w:hAnsi="Times New Roman" w:cs="Times New Roman"/>
            <w:noProof/>
            <w:sz w:val="24"/>
            <w:szCs w:val="24"/>
          </w:rPr>
          <w:fldChar w:fldCharType="end"/>
        </w:r>
      </w:sdtContent>
    </w:sdt>
  </w:p>
  <w:p w14:paraId="6672BAC9" w14:textId="77777777" w:rsidR="00BF6BB6" w:rsidRDefault="00BF6B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A253B" w14:textId="31F2301D" w:rsidR="00BF6BB6" w:rsidRPr="00BF6BB6" w:rsidRDefault="0070103A">
    <w:pPr>
      <w:pStyle w:val="Header"/>
      <w:jc w:val="right"/>
      <w:rPr>
        <w:rFonts w:ascii="Times New Roman" w:hAnsi="Times New Roman" w:cs="Times New Roman"/>
        <w:sz w:val="24"/>
        <w:szCs w:val="24"/>
      </w:rPr>
    </w:pPr>
    <w:r w:rsidRPr="00BF6BB6">
      <w:rPr>
        <w:rFonts w:ascii="Times New Roman" w:hAnsi="Times New Roman" w:cs="Times New Roman"/>
        <w:sz w:val="24"/>
        <w:szCs w:val="24"/>
      </w:rPr>
      <w:t xml:space="preserve">Running head: ARTS ANALYSIS               </w:t>
    </w:r>
    <w:r>
      <w:rPr>
        <w:rFonts w:ascii="Times New Roman" w:hAnsi="Times New Roman" w:cs="Times New Roman"/>
        <w:sz w:val="24"/>
        <w:szCs w:val="24"/>
      </w:rPr>
      <w:t xml:space="preserve">                          </w:t>
    </w:r>
    <w:r w:rsidRPr="00BF6BB6">
      <w:rPr>
        <w:rFonts w:ascii="Times New Roman" w:hAnsi="Times New Roman" w:cs="Times New Roman"/>
        <w:sz w:val="24"/>
        <w:szCs w:val="24"/>
      </w:rPr>
      <w:t xml:space="preserve">                                                         </w:t>
    </w:r>
    <w:sdt>
      <w:sdtPr>
        <w:rPr>
          <w:rFonts w:ascii="Times New Roman" w:hAnsi="Times New Roman" w:cs="Times New Roman"/>
          <w:sz w:val="24"/>
          <w:szCs w:val="24"/>
        </w:rPr>
        <w:id w:val="1924981127"/>
        <w:docPartObj>
          <w:docPartGallery w:val="Page Numbers (Top of Page)"/>
          <w:docPartUnique/>
        </w:docPartObj>
      </w:sdtPr>
      <w:sdtEndPr>
        <w:rPr>
          <w:noProof/>
        </w:rPr>
      </w:sdtEndPr>
      <w:sdtContent>
        <w:r w:rsidRPr="00BF6BB6">
          <w:rPr>
            <w:rFonts w:ascii="Times New Roman" w:hAnsi="Times New Roman" w:cs="Times New Roman"/>
            <w:sz w:val="24"/>
            <w:szCs w:val="24"/>
          </w:rPr>
          <w:fldChar w:fldCharType="begin"/>
        </w:r>
        <w:r w:rsidRPr="00BF6BB6">
          <w:rPr>
            <w:rFonts w:ascii="Times New Roman" w:hAnsi="Times New Roman" w:cs="Times New Roman"/>
            <w:sz w:val="24"/>
            <w:szCs w:val="24"/>
          </w:rPr>
          <w:instrText xml:space="preserve"> PAGE   \* MERGEFORMAT </w:instrText>
        </w:r>
        <w:r w:rsidRPr="00BF6BB6">
          <w:rPr>
            <w:rFonts w:ascii="Times New Roman" w:hAnsi="Times New Roman" w:cs="Times New Roman"/>
            <w:sz w:val="24"/>
            <w:szCs w:val="24"/>
          </w:rPr>
          <w:fldChar w:fldCharType="separate"/>
        </w:r>
        <w:r w:rsidR="00597C1C">
          <w:rPr>
            <w:rFonts w:ascii="Times New Roman" w:hAnsi="Times New Roman" w:cs="Times New Roman"/>
            <w:noProof/>
            <w:sz w:val="24"/>
            <w:szCs w:val="24"/>
          </w:rPr>
          <w:t>1</w:t>
        </w:r>
        <w:r w:rsidRPr="00BF6BB6">
          <w:rPr>
            <w:rFonts w:ascii="Times New Roman" w:hAnsi="Times New Roman" w:cs="Times New Roman"/>
            <w:noProof/>
            <w:sz w:val="24"/>
            <w:szCs w:val="24"/>
          </w:rPr>
          <w:fldChar w:fldCharType="end"/>
        </w:r>
      </w:sdtContent>
    </w:sdt>
  </w:p>
  <w:p w14:paraId="3A433FB8" w14:textId="77777777" w:rsidR="00BF6BB6" w:rsidRDefault="00BF6B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246D"/>
    <w:multiLevelType w:val="hybridMultilevel"/>
    <w:tmpl w:val="5C8E3620"/>
    <w:lvl w:ilvl="0" w:tplc="CDA25DBC">
      <w:start w:val="1"/>
      <w:numFmt w:val="decimal"/>
      <w:lvlText w:val="%1."/>
      <w:lvlJc w:val="left"/>
      <w:pPr>
        <w:ind w:left="720" w:hanging="360"/>
      </w:pPr>
      <w:rPr>
        <w:rFonts w:hint="default"/>
      </w:rPr>
    </w:lvl>
    <w:lvl w:ilvl="1" w:tplc="4BE64D50" w:tentative="1">
      <w:start w:val="1"/>
      <w:numFmt w:val="lowerLetter"/>
      <w:lvlText w:val="%2."/>
      <w:lvlJc w:val="left"/>
      <w:pPr>
        <w:ind w:left="1440" w:hanging="360"/>
      </w:pPr>
    </w:lvl>
    <w:lvl w:ilvl="2" w:tplc="4C9C889A" w:tentative="1">
      <w:start w:val="1"/>
      <w:numFmt w:val="lowerRoman"/>
      <w:lvlText w:val="%3."/>
      <w:lvlJc w:val="right"/>
      <w:pPr>
        <w:ind w:left="2160" w:hanging="180"/>
      </w:pPr>
    </w:lvl>
    <w:lvl w:ilvl="3" w:tplc="25020668" w:tentative="1">
      <w:start w:val="1"/>
      <w:numFmt w:val="decimal"/>
      <w:lvlText w:val="%4."/>
      <w:lvlJc w:val="left"/>
      <w:pPr>
        <w:ind w:left="2880" w:hanging="360"/>
      </w:pPr>
    </w:lvl>
    <w:lvl w:ilvl="4" w:tplc="372AA7E2" w:tentative="1">
      <w:start w:val="1"/>
      <w:numFmt w:val="lowerLetter"/>
      <w:lvlText w:val="%5."/>
      <w:lvlJc w:val="left"/>
      <w:pPr>
        <w:ind w:left="3600" w:hanging="360"/>
      </w:pPr>
    </w:lvl>
    <w:lvl w:ilvl="5" w:tplc="230CDAF6" w:tentative="1">
      <w:start w:val="1"/>
      <w:numFmt w:val="lowerRoman"/>
      <w:lvlText w:val="%6."/>
      <w:lvlJc w:val="right"/>
      <w:pPr>
        <w:ind w:left="4320" w:hanging="180"/>
      </w:pPr>
    </w:lvl>
    <w:lvl w:ilvl="6" w:tplc="B006811C" w:tentative="1">
      <w:start w:val="1"/>
      <w:numFmt w:val="decimal"/>
      <w:lvlText w:val="%7."/>
      <w:lvlJc w:val="left"/>
      <w:pPr>
        <w:ind w:left="5040" w:hanging="360"/>
      </w:pPr>
    </w:lvl>
    <w:lvl w:ilvl="7" w:tplc="75FA795A" w:tentative="1">
      <w:start w:val="1"/>
      <w:numFmt w:val="lowerLetter"/>
      <w:lvlText w:val="%8."/>
      <w:lvlJc w:val="left"/>
      <w:pPr>
        <w:ind w:left="5760" w:hanging="360"/>
      </w:pPr>
    </w:lvl>
    <w:lvl w:ilvl="8" w:tplc="DC6E200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BB6"/>
    <w:rsid w:val="0000472D"/>
    <w:rsid w:val="000048F3"/>
    <w:rsid w:val="00005DB5"/>
    <w:rsid w:val="000971DC"/>
    <w:rsid w:val="000D4D7D"/>
    <w:rsid w:val="000D6202"/>
    <w:rsid w:val="000E01FC"/>
    <w:rsid w:val="000E183B"/>
    <w:rsid w:val="000E7C58"/>
    <w:rsid w:val="00126484"/>
    <w:rsid w:val="0015765B"/>
    <w:rsid w:val="00165BB3"/>
    <w:rsid w:val="00166D03"/>
    <w:rsid w:val="00172AE6"/>
    <w:rsid w:val="00176CB9"/>
    <w:rsid w:val="001B34DE"/>
    <w:rsid w:val="001E567D"/>
    <w:rsid w:val="00200113"/>
    <w:rsid w:val="00205F8C"/>
    <w:rsid w:val="00210710"/>
    <w:rsid w:val="00212716"/>
    <w:rsid w:val="00213249"/>
    <w:rsid w:val="002307FA"/>
    <w:rsid w:val="00237D7F"/>
    <w:rsid w:val="00261D48"/>
    <w:rsid w:val="002704D1"/>
    <w:rsid w:val="00286D20"/>
    <w:rsid w:val="002A6B10"/>
    <w:rsid w:val="0031122B"/>
    <w:rsid w:val="00325719"/>
    <w:rsid w:val="00340A4B"/>
    <w:rsid w:val="0034474E"/>
    <w:rsid w:val="0034587E"/>
    <w:rsid w:val="00345A20"/>
    <w:rsid w:val="003533C5"/>
    <w:rsid w:val="0037236D"/>
    <w:rsid w:val="00377E3B"/>
    <w:rsid w:val="00396F43"/>
    <w:rsid w:val="003A064C"/>
    <w:rsid w:val="003D4BCA"/>
    <w:rsid w:val="003E5BF9"/>
    <w:rsid w:val="003F5FAE"/>
    <w:rsid w:val="0041061E"/>
    <w:rsid w:val="004145B7"/>
    <w:rsid w:val="00444189"/>
    <w:rsid w:val="004457BA"/>
    <w:rsid w:val="004B467A"/>
    <w:rsid w:val="00503F74"/>
    <w:rsid w:val="00510D59"/>
    <w:rsid w:val="00534582"/>
    <w:rsid w:val="00566F4D"/>
    <w:rsid w:val="00572D63"/>
    <w:rsid w:val="00597C1C"/>
    <w:rsid w:val="005A7914"/>
    <w:rsid w:val="005C47FB"/>
    <w:rsid w:val="005C6BD3"/>
    <w:rsid w:val="005D2BD0"/>
    <w:rsid w:val="005D2F27"/>
    <w:rsid w:val="005E3160"/>
    <w:rsid w:val="005E3828"/>
    <w:rsid w:val="005F64AC"/>
    <w:rsid w:val="00607DEF"/>
    <w:rsid w:val="006107FD"/>
    <w:rsid w:val="00614C10"/>
    <w:rsid w:val="0062096A"/>
    <w:rsid w:val="00621DB0"/>
    <w:rsid w:val="00647D43"/>
    <w:rsid w:val="0065351F"/>
    <w:rsid w:val="006616AD"/>
    <w:rsid w:val="0066792B"/>
    <w:rsid w:val="006B21E0"/>
    <w:rsid w:val="006C4D55"/>
    <w:rsid w:val="006E1052"/>
    <w:rsid w:val="006F5789"/>
    <w:rsid w:val="006F6525"/>
    <w:rsid w:val="0070103A"/>
    <w:rsid w:val="00714738"/>
    <w:rsid w:val="00716B6A"/>
    <w:rsid w:val="0072009A"/>
    <w:rsid w:val="00730EE5"/>
    <w:rsid w:val="007330C6"/>
    <w:rsid w:val="00742982"/>
    <w:rsid w:val="00792A59"/>
    <w:rsid w:val="007A4E60"/>
    <w:rsid w:val="007B0700"/>
    <w:rsid w:val="007C27B5"/>
    <w:rsid w:val="007C3285"/>
    <w:rsid w:val="00831C37"/>
    <w:rsid w:val="00841B21"/>
    <w:rsid w:val="00853586"/>
    <w:rsid w:val="008624B7"/>
    <w:rsid w:val="0088007F"/>
    <w:rsid w:val="008A6075"/>
    <w:rsid w:val="008B10AA"/>
    <w:rsid w:val="00927BB9"/>
    <w:rsid w:val="00957163"/>
    <w:rsid w:val="0096755A"/>
    <w:rsid w:val="0097022F"/>
    <w:rsid w:val="00976F11"/>
    <w:rsid w:val="009804EF"/>
    <w:rsid w:val="009A20D4"/>
    <w:rsid w:val="009B1675"/>
    <w:rsid w:val="009C577D"/>
    <w:rsid w:val="009D4E0D"/>
    <w:rsid w:val="009E02D2"/>
    <w:rsid w:val="009E36D0"/>
    <w:rsid w:val="009E4378"/>
    <w:rsid w:val="00A12D86"/>
    <w:rsid w:val="00A22C26"/>
    <w:rsid w:val="00A309DC"/>
    <w:rsid w:val="00A3407F"/>
    <w:rsid w:val="00A42118"/>
    <w:rsid w:val="00A611DE"/>
    <w:rsid w:val="00A623EF"/>
    <w:rsid w:val="00AA5597"/>
    <w:rsid w:val="00AB0C2D"/>
    <w:rsid w:val="00AB23A6"/>
    <w:rsid w:val="00AF1759"/>
    <w:rsid w:val="00B21E12"/>
    <w:rsid w:val="00B24350"/>
    <w:rsid w:val="00B61658"/>
    <w:rsid w:val="00B905DA"/>
    <w:rsid w:val="00BB2401"/>
    <w:rsid w:val="00BC588C"/>
    <w:rsid w:val="00BC6796"/>
    <w:rsid w:val="00BD3E53"/>
    <w:rsid w:val="00BF4272"/>
    <w:rsid w:val="00BF6BB6"/>
    <w:rsid w:val="00BF7D53"/>
    <w:rsid w:val="00C30AD2"/>
    <w:rsid w:val="00C324AE"/>
    <w:rsid w:val="00C612DA"/>
    <w:rsid w:val="00CC5B84"/>
    <w:rsid w:val="00CE6D96"/>
    <w:rsid w:val="00CF178D"/>
    <w:rsid w:val="00CF5F71"/>
    <w:rsid w:val="00D119FD"/>
    <w:rsid w:val="00D357BB"/>
    <w:rsid w:val="00D40892"/>
    <w:rsid w:val="00D8775D"/>
    <w:rsid w:val="00D87DB3"/>
    <w:rsid w:val="00DB1F33"/>
    <w:rsid w:val="00DB6400"/>
    <w:rsid w:val="00DD59C3"/>
    <w:rsid w:val="00E0371C"/>
    <w:rsid w:val="00E160E5"/>
    <w:rsid w:val="00E20234"/>
    <w:rsid w:val="00E23D12"/>
    <w:rsid w:val="00E43BC6"/>
    <w:rsid w:val="00E446AE"/>
    <w:rsid w:val="00E9143F"/>
    <w:rsid w:val="00ED35A3"/>
    <w:rsid w:val="00F24657"/>
    <w:rsid w:val="00F25303"/>
    <w:rsid w:val="00F25DE8"/>
    <w:rsid w:val="00F32CFB"/>
    <w:rsid w:val="00F46C0A"/>
    <w:rsid w:val="00F77B40"/>
    <w:rsid w:val="00FA5647"/>
    <w:rsid w:val="00FE3547"/>
    <w:rsid w:val="00FE4DC0"/>
    <w:rsid w:val="00FF71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71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BB6"/>
    <w:pPr>
      <w:tabs>
        <w:tab w:val="center" w:pos="4680"/>
        <w:tab w:val="right" w:pos="9360"/>
      </w:tabs>
      <w:spacing w:line="240" w:lineRule="auto"/>
    </w:pPr>
  </w:style>
  <w:style w:type="character" w:customStyle="1" w:styleId="HeaderChar">
    <w:name w:val="Header Char"/>
    <w:basedOn w:val="DefaultParagraphFont"/>
    <w:link w:val="Header"/>
    <w:uiPriority w:val="99"/>
    <w:rsid w:val="00BF6BB6"/>
  </w:style>
  <w:style w:type="paragraph" w:styleId="Footer">
    <w:name w:val="footer"/>
    <w:basedOn w:val="Normal"/>
    <w:link w:val="FooterChar"/>
    <w:uiPriority w:val="99"/>
    <w:unhideWhenUsed/>
    <w:rsid w:val="00BF6BB6"/>
    <w:pPr>
      <w:tabs>
        <w:tab w:val="center" w:pos="4680"/>
        <w:tab w:val="right" w:pos="9360"/>
      </w:tabs>
      <w:spacing w:line="240" w:lineRule="auto"/>
    </w:pPr>
  </w:style>
  <w:style w:type="character" w:customStyle="1" w:styleId="FooterChar">
    <w:name w:val="Footer Char"/>
    <w:basedOn w:val="DefaultParagraphFont"/>
    <w:link w:val="Footer"/>
    <w:uiPriority w:val="99"/>
    <w:rsid w:val="00BF6BB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1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DB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804EF"/>
    <w:rPr>
      <w:b/>
      <w:bCs/>
    </w:rPr>
  </w:style>
  <w:style w:type="character" w:customStyle="1" w:styleId="CommentSubjectChar">
    <w:name w:val="Comment Subject Char"/>
    <w:basedOn w:val="CommentTextChar"/>
    <w:link w:val="CommentSubject"/>
    <w:uiPriority w:val="99"/>
    <w:semiHidden/>
    <w:rsid w:val="009804E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BB6"/>
    <w:pPr>
      <w:tabs>
        <w:tab w:val="center" w:pos="4680"/>
        <w:tab w:val="right" w:pos="9360"/>
      </w:tabs>
      <w:spacing w:line="240" w:lineRule="auto"/>
    </w:pPr>
  </w:style>
  <w:style w:type="character" w:customStyle="1" w:styleId="HeaderChar">
    <w:name w:val="Header Char"/>
    <w:basedOn w:val="DefaultParagraphFont"/>
    <w:link w:val="Header"/>
    <w:uiPriority w:val="99"/>
    <w:rsid w:val="00BF6BB6"/>
  </w:style>
  <w:style w:type="paragraph" w:styleId="Footer">
    <w:name w:val="footer"/>
    <w:basedOn w:val="Normal"/>
    <w:link w:val="FooterChar"/>
    <w:uiPriority w:val="99"/>
    <w:unhideWhenUsed/>
    <w:rsid w:val="00BF6BB6"/>
    <w:pPr>
      <w:tabs>
        <w:tab w:val="center" w:pos="4680"/>
        <w:tab w:val="right" w:pos="9360"/>
      </w:tabs>
      <w:spacing w:line="240" w:lineRule="auto"/>
    </w:pPr>
  </w:style>
  <w:style w:type="character" w:customStyle="1" w:styleId="FooterChar">
    <w:name w:val="Footer Char"/>
    <w:basedOn w:val="DefaultParagraphFont"/>
    <w:link w:val="Footer"/>
    <w:uiPriority w:val="99"/>
    <w:rsid w:val="00BF6BB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1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DB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804EF"/>
    <w:rPr>
      <w:b/>
      <w:bCs/>
    </w:rPr>
  </w:style>
  <w:style w:type="character" w:customStyle="1" w:styleId="CommentSubjectChar">
    <w:name w:val="Comment Subject Char"/>
    <w:basedOn w:val="CommentTextChar"/>
    <w:link w:val="CommentSubject"/>
    <w:uiPriority w:val="99"/>
    <w:semiHidden/>
    <w:rsid w:val="009804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Tre17</b:Tag>
    <b:SourceType>JournalArticle</b:SourceType>
    <b:Guid>{33E6AC96-40D5-40E7-B10D-A9F36CB17961}</b:Guid>
    <b:Author>
      <b:Author>
        <b:NameList>
          <b:Person>
            <b:Last>Tremaine</b:Last>
          </b:Person>
        </b:NameList>
      </b:Author>
    </b:Author>
    <b:Year>2017</b:Year>
    <b:RefOrder>4</b:RefOrder>
  </b:Source>
  <b:Source>
    <b:Tag>Wal17</b:Tag>
    <b:SourceType>JournalArticle</b:SourceType>
    <b:Guid>{E9786E87-35CA-4878-BCC0-8840C81B61E6}</b:Guid>
    <b:Author>
      <b:Author>
        <b:NameList>
          <b:Person>
            <b:Last>Walton</b:Last>
            <b:First>H.,</b:First>
          </b:Person>
          <b:Person>
            <b:Last>Smith</b:Last>
            <b:First>R.</b:First>
            <b:Middle>C.,</b:Middle>
          </b:Person>
          <b:Person>
            <b:Last>Wallace</b:Last>
            <b:First>S.</b:First>
            <b:Middle>L.</b:Middle>
          </b:Person>
        </b:NameList>
      </b:Author>
    </b:Author>
    <b:Year>2017</b:Year>
    <b:RefOrder>2</b:RefOrder>
  </b:Source>
  <b:Source>
    <b:Tag>Nus16</b:Tag>
    <b:SourceType>JournalArticle</b:SourceType>
    <b:Guid>{718DB565-6732-449B-9AAA-399D0B7D3888}</b:Guid>
    <b:Author>
      <b:Author>
        <b:NameList>
          <b:Person>
            <b:Last>Nussbaum</b:Last>
            <b:First>M.</b:First>
            <b:Middle>C.</b:Middle>
          </b:Person>
        </b:NameList>
      </b:Author>
    </b:Author>
    <b:Year>2016</b:Year>
    <b:RefOrder>3</b:RefOrder>
  </b:Source>
  <b:Source>
    <b:Tag>Cre18</b:Tag>
    <b:SourceType>JournalArticle</b:SourceType>
    <b:Guid>{41973AB6-450F-41FD-8063-AB451B2C7EEA}</b:Guid>
    <b:Author>
      <b:Author>
        <b:NameList>
          <b:Person>
            <b:Last>Crenshaw</b:Last>
            <b:First>K.</b:First>
          </b:Person>
        </b:NameList>
      </b:Author>
    </b:Author>
    <b:Year>2018</b:Year>
    <b:RefOrder>1</b:RefOrder>
  </b:Source>
</b:Sources>
</file>

<file path=customXml/itemProps1.xml><?xml version="1.0" encoding="utf-8"?>
<ds:datastoreItem xmlns:ds="http://schemas.openxmlformats.org/officeDocument/2006/customXml" ds:itemID="{7C4467C9-8CB8-4109-974A-C54AF0D29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2018-04-28T17:10:00Z</dcterms:created>
  <dcterms:modified xsi:type="dcterms:W3CDTF">2018-04-28T17:10:00Z</dcterms:modified>
</cp:coreProperties>
</file>